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61AB1" w14:textId="5386D605" w:rsidR="00AC40E6" w:rsidRDefault="00AC40E6" w:rsidP="00AC40E6">
      <w:pPr>
        <w:pStyle w:val="Titre1"/>
        <w:spacing w:line="240" w:lineRule="auto"/>
      </w:pPr>
      <w:r w:rsidRPr="001367DD">
        <w:t xml:space="preserve">Profil de poste Chargé.e de </w:t>
      </w:r>
      <w:r>
        <w:t>communication</w:t>
      </w:r>
      <w:r w:rsidR="00DC4A1D">
        <w:t xml:space="preserve"> </w:t>
      </w:r>
      <w:r w:rsidR="00DC4A1D" w:rsidRPr="008B3FFF">
        <w:t>et média</w:t>
      </w:r>
    </w:p>
    <w:p w14:paraId="7ED556EE" w14:textId="77777777" w:rsidR="00065314" w:rsidRDefault="00065314" w:rsidP="00065314">
      <w:pPr>
        <w:pStyle w:val="Titre2"/>
        <w:spacing w:line="240" w:lineRule="auto"/>
      </w:pPr>
    </w:p>
    <w:p w14:paraId="0386B89B" w14:textId="4D751D3A" w:rsidR="00543931" w:rsidRPr="00931391" w:rsidRDefault="00543931" w:rsidP="00543931">
      <w:pPr>
        <w:spacing w:line="240" w:lineRule="auto"/>
        <w:jc w:val="both"/>
        <w:rPr>
          <w:i/>
          <w:iCs/>
          <w:sz w:val="24"/>
          <w:szCs w:val="24"/>
        </w:rPr>
      </w:pPr>
      <w:r w:rsidRPr="00931391">
        <w:rPr>
          <w:i/>
          <w:iCs/>
          <w:sz w:val="24"/>
          <w:szCs w:val="24"/>
        </w:rPr>
        <w:t xml:space="preserve">Alors que l’épidémie COVID sévit toujours, la santé s’organise. Pour accompagner la croissance des maisons de santé et des équipes en exercice coordonné, nous recherchons un.e </w:t>
      </w:r>
      <w:r w:rsidR="00271E6B">
        <w:rPr>
          <w:i/>
          <w:iCs/>
          <w:sz w:val="24"/>
          <w:szCs w:val="24"/>
        </w:rPr>
        <w:t>Chargé.e de communication et média</w:t>
      </w:r>
      <w:r w:rsidRPr="00931391">
        <w:rPr>
          <w:i/>
          <w:iCs/>
          <w:sz w:val="24"/>
          <w:szCs w:val="24"/>
        </w:rPr>
        <w:t>, rôle pivot dans la vie de l’association</w:t>
      </w:r>
      <w:r w:rsidR="00D91451">
        <w:rPr>
          <w:i/>
          <w:iCs/>
          <w:sz w:val="24"/>
          <w:szCs w:val="24"/>
        </w:rPr>
        <w:t xml:space="preserve"> et sa capacité à accompagner les changements en cours les soins primaires</w:t>
      </w:r>
      <w:r w:rsidRPr="00931391">
        <w:rPr>
          <w:i/>
          <w:iCs/>
          <w:sz w:val="24"/>
          <w:szCs w:val="24"/>
        </w:rPr>
        <w:t>.</w:t>
      </w:r>
    </w:p>
    <w:p w14:paraId="661B7454" w14:textId="1A5F3E96" w:rsidR="009F3F43" w:rsidRDefault="009F3F43" w:rsidP="00D8039A">
      <w:pPr>
        <w:spacing w:line="240" w:lineRule="auto"/>
      </w:pPr>
    </w:p>
    <w:p w14:paraId="3C1E4F80" w14:textId="07F928C7" w:rsidR="00106A1C" w:rsidRPr="001367DD" w:rsidRDefault="00106A1C" w:rsidP="00106A1C">
      <w:pPr>
        <w:pStyle w:val="Titre2"/>
        <w:spacing w:line="240" w:lineRule="auto"/>
      </w:pPr>
      <w:r>
        <w:t>AVECsanté</w:t>
      </w:r>
    </w:p>
    <w:p w14:paraId="71DCB365" w14:textId="77777777" w:rsidR="00106A1C" w:rsidRPr="00106A1C" w:rsidRDefault="00106A1C" w:rsidP="00106A1C">
      <w:pPr>
        <w:spacing w:line="240" w:lineRule="auto"/>
        <w:jc w:val="both"/>
        <w:rPr>
          <w:sz w:val="24"/>
          <w:szCs w:val="24"/>
        </w:rPr>
      </w:pPr>
      <w:r w:rsidRPr="00106A1C">
        <w:rPr>
          <w:b/>
          <w:bCs/>
          <w:sz w:val="24"/>
          <w:szCs w:val="24"/>
        </w:rPr>
        <w:t>Le mouvement AVECsanté</w:t>
      </w:r>
      <w:r w:rsidRPr="00106A1C">
        <w:rPr>
          <w:sz w:val="24"/>
          <w:szCs w:val="24"/>
        </w:rPr>
        <w:t xml:space="preserve"> est un acteur majeur de la santé de proximité en France. Il représente plus de 20 000 professionnels de santé en France, et 4,4 millions de Français ayant choisi un médecin traitant dans ces équipes, 14 millions de dossiers patients par an. </w:t>
      </w:r>
    </w:p>
    <w:p w14:paraId="3ADB17FD" w14:textId="1A071826" w:rsidR="00106A1C" w:rsidRDefault="00106A1C" w:rsidP="00106A1C">
      <w:pPr>
        <w:spacing w:line="240" w:lineRule="auto"/>
        <w:jc w:val="both"/>
        <w:rPr>
          <w:sz w:val="24"/>
          <w:szCs w:val="24"/>
        </w:rPr>
      </w:pPr>
      <w:r w:rsidRPr="00106A1C">
        <w:rPr>
          <w:sz w:val="24"/>
          <w:szCs w:val="24"/>
        </w:rPr>
        <w:t xml:space="preserve">Il valorise et mutualise les expériences de 1455 maisons de santé déjà existantes, 400 équipes de soins primaires existantes ou en projets, ainsi que de leur contribution aux organisations territoriales comme les communautés professionnelles territoriales de santé (CPTS). </w:t>
      </w:r>
    </w:p>
    <w:p w14:paraId="5CC91FE3" w14:textId="5F03BA61" w:rsidR="00106A1C" w:rsidRPr="00106A1C" w:rsidRDefault="00106A1C" w:rsidP="00106A1C">
      <w:pPr>
        <w:spacing w:line="240" w:lineRule="auto"/>
        <w:jc w:val="both"/>
        <w:rPr>
          <w:sz w:val="24"/>
          <w:szCs w:val="24"/>
        </w:rPr>
      </w:pPr>
      <w:r w:rsidRPr="00106A1C">
        <w:rPr>
          <w:b/>
          <w:bCs/>
          <w:sz w:val="24"/>
          <w:szCs w:val="24"/>
        </w:rPr>
        <w:t>L'association loi 1901</w:t>
      </w:r>
      <w:r w:rsidRPr="00106A1C">
        <w:rPr>
          <w:sz w:val="24"/>
          <w:szCs w:val="24"/>
        </w:rPr>
        <w:t xml:space="preserve"> AVECsanté </w:t>
      </w:r>
      <w:r w:rsidR="00452F4A">
        <w:rPr>
          <w:sz w:val="24"/>
          <w:szCs w:val="24"/>
        </w:rPr>
        <w:t xml:space="preserve">œuvre </w:t>
      </w:r>
      <w:r w:rsidRPr="00106A1C">
        <w:rPr>
          <w:sz w:val="24"/>
          <w:szCs w:val="24"/>
        </w:rPr>
        <w:t xml:space="preserve">pour l’Avenir des Equipes Coordonnées en SANTE. Forte de ses 15 fédérations régionales, elle a doublé son nombre d’adhérents en trois ans seulement, et triplé son budget sur la même période, basé sur des cotisations et des subventions publiques pluriannuelles. </w:t>
      </w:r>
    </w:p>
    <w:p w14:paraId="2AD92367" w14:textId="4731FE23" w:rsidR="00106A1C" w:rsidRPr="00106A1C" w:rsidRDefault="00106A1C" w:rsidP="00106A1C">
      <w:pPr>
        <w:spacing w:line="240" w:lineRule="auto"/>
        <w:jc w:val="both"/>
        <w:rPr>
          <w:sz w:val="24"/>
          <w:szCs w:val="24"/>
        </w:rPr>
      </w:pPr>
      <w:r w:rsidRPr="00106A1C">
        <w:rPr>
          <w:sz w:val="24"/>
          <w:szCs w:val="24"/>
        </w:rPr>
        <w:t xml:space="preserve">Son équipe salariée est composée du Délégué national, de </w:t>
      </w:r>
      <w:r w:rsidR="00063577">
        <w:rPr>
          <w:sz w:val="24"/>
          <w:szCs w:val="24"/>
        </w:rPr>
        <w:t xml:space="preserve">trois </w:t>
      </w:r>
      <w:r w:rsidRPr="00106A1C">
        <w:rPr>
          <w:sz w:val="24"/>
          <w:szCs w:val="24"/>
        </w:rPr>
        <w:t>chargés de projets (</w:t>
      </w:r>
      <w:r w:rsidR="00063577">
        <w:rPr>
          <w:sz w:val="24"/>
          <w:szCs w:val="24"/>
        </w:rPr>
        <w:t xml:space="preserve">formation, </w:t>
      </w:r>
      <w:r w:rsidRPr="00106A1C">
        <w:rPr>
          <w:sz w:val="24"/>
          <w:szCs w:val="24"/>
        </w:rPr>
        <w:t xml:space="preserve">prévention, et systèmes d’information) et </w:t>
      </w:r>
      <w:r w:rsidR="00063577">
        <w:rPr>
          <w:sz w:val="24"/>
          <w:szCs w:val="24"/>
        </w:rPr>
        <w:t xml:space="preserve">de deux fonctions support : assistant à la vie associative et </w:t>
      </w:r>
      <w:r w:rsidRPr="00106A1C">
        <w:rPr>
          <w:sz w:val="24"/>
          <w:szCs w:val="24"/>
        </w:rPr>
        <w:t>chargé de communication</w:t>
      </w:r>
      <w:r w:rsidR="00063577">
        <w:rPr>
          <w:sz w:val="24"/>
          <w:szCs w:val="24"/>
        </w:rPr>
        <w:t xml:space="preserve">. </w:t>
      </w:r>
      <w:r w:rsidRPr="00106A1C">
        <w:rPr>
          <w:sz w:val="24"/>
          <w:szCs w:val="24"/>
        </w:rPr>
        <w:t>Les liens sont forts avec le Conseils d’administration</w:t>
      </w:r>
      <w:r w:rsidR="00063577">
        <w:rPr>
          <w:sz w:val="24"/>
          <w:szCs w:val="24"/>
        </w:rPr>
        <w:t xml:space="preserve">, avec </w:t>
      </w:r>
      <w:r w:rsidRPr="00106A1C">
        <w:rPr>
          <w:sz w:val="24"/>
          <w:szCs w:val="24"/>
        </w:rPr>
        <w:t xml:space="preserve">les commissions de travail </w:t>
      </w:r>
      <w:r w:rsidR="00063577">
        <w:rPr>
          <w:sz w:val="24"/>
          <w:szCs w:val="24"/>
        </w:rPr>
        <w:t xml:space="preserve">et les fédérations régionales, </w:t>
      </w:r>
      <w:r w:rsidRPr="00106A1C">
        <w:rPr>
          <w:sz w:val="24"/>
          <w:szCs w:val="24"/>
        </w:rPr>
        <w:t>très actives.</w:t>
      </w:r>
    </w:p>
    <w:p w14:paraId="672FFB62" w14:textId="77777777" w:rsidR="00106A1C" w:rsidRPr="00106A1C" w:rsidRDefault="00106A1C" w:rsidP="00106A1C">
      <w:pPr>
        <w:spacing w:line="240" w:lineRule="auto"/>
        <w:jc w:val="both"/>
        <w:rPr>
          <w:sz w:val="24"/>
          <w:szCs w:val="24"/>
        </w:rPr>
      </w:pPr>
      <w:r w:rsidRPr="00106A1C">
        <w:rPr>
          <w:sz w:val="24"/>
          <w:szCs w:val="24"/>
        </w:rPr>
        <w:t xml:space="preserve">L’association s’appuie sur sa filiale ESOP-Com pour l’organisation de ses Rencontres annuelles </w:t>
      </w:r>
      <w:hyperlink r:id="rId7" w:history="1">
        <w:r w:rsidRPr="00106A1C">
          <w:rPr>
            <w:rStyle w:val="Lienhypertexte"/>
            <w:sz w:val="24"/>
            <w:szCs w:val="24"/>
          </w:rPr>
          <w:t>www.aveclesequipes.fr</w:t>
        </w:r>
      </w:hyperlink>
      <w:r w:rsidRPr="00106A1C">
        <w:rPr>
          <w:sz w:val="24"/>
          <w:szCs w:val="24"/>
        </w:rPr>
        <w:t xml:space="preserve"> qui réunissent 1200 professionnels, pour Form’Avec, son organisme de formation en régions, et pour l’édition de livres et de guides pratiques à destination des professionnels et des usagers.</w:t>
      </w:r>
    </w:p>
    <w:p w14:paraId="71517381" w14:textId="77777777" w:rsidR="00106A1C" w:rsidRPr="00106A1C" w:rsidRDefault="00106A1C" w:rsidP="00106A1C">
      <w:pPr>
        <w:spacing w:line="240" w:lineRule="auto"/>
        <w:jc w:val="both"/>
        <w:rPr>
          <w:sz w:val="24"/>
          <w:szCs w:val="24"/>
        </w:rPr>
      </w:pPr>
    </w:p>
    <w:p w14:paraId="023406C7" w14:textId="77777777" w:rsidR="00106A1C" w:rsidRPr="001367DD" w:rsidRDefault="00106A1C" w:rsidP="00106A1C">
      <w:pPr>
        <w:pStyle w:val="Titre2"/>
        <w:spacing w:line="240" w:lineRule="auto"/>
      </w:pPr>
      <w:r>
        <w:t>Contexte</w:t>
      </w:r>
    </w:p>
    <w:p w14:paraId="57A5EBAA" w14:textId="6BC90A8A" w:rsidR="00106A1C" w:rsidRPr="0049708F" w:rsidRDefault="00106A1C" w:rsidP="00106A1C">
      <w:pPr>
        <w:spacing w:line="240" w:lineRule="auto"/>
        <w:rPr>
          <w:b/>
          <w:bCs/>
          <w:sz w:val="24"/>
          <w:szCs w:val="24"/>
        </w:rPr>
      </w:pPr>
      <w:r w:rsidRPr="0049708F">
        <w:rPr>
          <w:b/>
          <w:bCs/>
          <w:sz w:val="24"/>
          <w:szCs w:val="24"/>
        </w:rPr>
        <w:t>La stratégie de communication 20</w:t>
      </w:r>
      <w:r w:rsidR="0049708F">
        <w:rPr>
          <w:b/>
          <w:bCs/>
          <w:sz w:val="24"/>
          <w:szCs w:val="24"/>
        </w:rPr>
        <w:t>18</w:t>
      </w:r>
      <w:r w:rsidRPr="0049708F">
        <w:rPr>
          <w:b/>
          <w:bCs/>
          <w:sz w:val="24"/>
          <w:szCs w:val="24"/>
        </w:rPr>
        <w:t>-202</w:t>
      </w:r>
      <w:r w:rsidR="0049708F">
        <w:rPr>
          <w:b/>
          <w:bCs/>
          <w:sz w:val="24"/>
          <w:szCs w:val="24"/>
        </w:rPr>
        <w:t>0</w:t>
      </w:r>
      <w:r w:rsidRPr="0049708F">
        <w:rPr>
          <w:b/>
          <w:bCs/>
          <w:sz w:val="24"/>
          <w:szCs w:val="24"/>
        </w:rPr>
        <w:t xml:space="preserve"> a porté ses fruits : </w:t>
      </w:r>
    </w:p>
    <w:p w14:paraId="1498BC6A" w14:textId="30C3C7D9" w:rsidR="004537AF" w:rsidRPr="00592B81" w:rsidRDefault="004537AF" w:rsidP="004537AF">
      <w:pPr>
        <w:pStyle w:val="Paragraphedeliste"/>
        <w:numPr>
          <w:ilvl w:val="0"/>
          <w:numId w:val="19"/>
        </w:numPr>
        <w:spacing w:line="240" w:lineRule="auto"/>
        <w:rPr>
          <w:sz w:val="24"/>
          <w:szCs w:val="24"/>
        </w:rPr>
      </w:pPr>
      <w:r w:rsidRPr="00592B81">
        <w:rPr>
          <w:sz w:val="24"/>
          <w:szCs w:val="24"/>
        </w:rPr>
        <w:t>Réorientation de la ligne éditoriale</w:t>
      </w:r>
    </w:p>
    <w:p w14:paraId="6A869DC5" w14:textId="4B8E64F4" w:rsidR="00106A1C" w:rsidRDefault="00106A1C" w:rsidP="00106A1C">
      <w:pPr>
        <w:pStyle w:val="Paragraphedeliste"/>
        <w:numPr>
          <w:ilvl w:val="0"/>
          <w:numId w:val="19"/>
        </w:numPr>
        <w:spacing w:line="240" w:lineRule="auto"/>
        <w:rPr>
          <w:sz w:val="24"/>
          <w:szCs w:val="24"/>
        </w:rPr>
      </w:pPr>
      <w:r>
        <w:rPr>
          <w:sz w:val="24"/>
          <w:szCs w:val="24"/>
        </w:rPr>
        <w:t xml:space="preserve">Augmentation de 20% </w:t>
      </w:r>
      <w:r w:rsidR="00C00218">
        <w:rPr>
          <w:sz w:val="24"/>
          <w:szCs w:val="24"/>
        </w:rPr>
        <w:t xml:space="preserve">chaque année </w:t>
      </w:r>
      <w:r>
        <w:rPr>
          <w:sz w:val="24"/>
          <w:szCs w:val="24"/>
        </w:rPr>
        <w:t>de la fréquentation à nos Rencontres nationales</w:t>
      </w:r>
      <w:r w:rsidR="005B4087">
        <w:rPr>
          <w:sz w:val="24"/>
          <w:szCs w:val="24"/>
        </w:rPr>
        <w:t xml:space="preserve"> </w:t>
      </w:r>
      <w:r w:rsidR="005B4087" w:rsidRPr="005B4087">
        <w:rPr>
          <w:sz w:val="24"/>
          <w:szCs w:val="24"/>
        </w:rPr>
        <w:t>http://www.aveclesequipes.fr</w:t>
      </w:r>
    </w:p>
    <w:p w14:paraId="6A215C3F" w14:textId="4FFD29C1" w:rsidR="00592B81" w:rsidRPr="00592B81" w:rsidRDefault="00592B81" w:rsidP="00592B81">
      <w:pPr>
        <w:pStyle w:val="Paragraphedeliste"/>
        <w:numPr>
          <w:ilvl w:val="0"/>
          <w:numId w:val="19"/>
        </w:numPr>
        <w:spacing w:line="240" w:lineRule="auto"/>
        <w:rPr>
          <w:sz w:val="24"/>
          <w:szCs w:val="24"/>
        </w:rPr>
      </w:pPr>
      <w:r>
        <w:rPr>
          <w:sz w:val="24"/>
          <w:szCs w:val="24"/>
        </w:rPr>
        <w:t>Professionnalisation dans l’organisation</w:t>
      </w:r>
      <w:r w:rsidR="00C00218">
        <w:rPr>
          <w:sz w:val="24"/>
          <w:szCs w:val="24"/>
        </w:rPr>
        <w:t xml:space="preserve">, la planification et la notoriété </w:t>
      </w:r>
      <w:r>
        <w:rPr>
          <w:sz w:val="24"/>
          <w:szCs w:val="24"/>
        </w:rPr>
        <w:t>de ces Rencontres, avec notre prestataire Colloquium, et avec la fédération régionale accueillante.</w:t>
      </w:r>
    </w:p>
    <w:p w14:paraId="20726B47" w14:textId="28659E62" w:rsidR="0049708F" w:rsidRDefault="0049708F" w:rsidP="00106A1C">
      <w:pPr>
        <w:pStyle w:val="Paragraphedeliste"/>
        <w:numPr>
          <w:ilvl w:val="0"/>
          <w:numId w:val="19"/>
        </w:numPr>
        <w:spacing w:line="240" w:lineRule="auto"/>
        <w:rPr>
          <w:sz w:val="24"/>
          <w:szCs w:val="24"/>
        </w:rPr>
      </w:pPr>
      <w:r>
        <w:rPr>
          <w:sz w:val="24"/>
          <w:szCs w:val="24"/>
        </w:rPr>
        <w:t xml:space="preserve">Diffusions de webinaires, d’un film institutionnel et de vidéos </w:t>
      </w:r>
      <w:r w:rsidR="004537AF">
        <w:rPr>
          <w:sz w:val="24"/>
          <w:szCs w:val="24"/>
        </w:rPr>
        <w:t xml:space="preserve">la </w:t>
      </w:r>
      <w:hyperlink r:id="rId8" w:history="1">
        <w:r w:rsidRPr="001F1ABC">
          <w:rPr>
            <w:rStyle w:val="Lienhypertexte"/>
            <w:sz w:val="24"/>
            <w:szCs w:val="24"/>
          </w:rPr>
          <w:t>chaîne youtube</w:t>
        </w:r>
        <w:r w:rsidR="004537AF" w:rsidRPr="001F1ABC">
          <w:rPr>
            <w:rStyle w:val="Lienhypertexte"/>
            <w:sz w:val="24"/>
            <w:szCs w:val="24"/>
          </w:rPr>
          <w:t xml:space="preserve"> AVECsanté</w:t>
        </w:r>
      </w:hyperlink>
      <w:r w:rsidR="00592B81">
        <w:rPr>
          <w:sz w:val="24"/>
          <w:szCs w:val="24"/>
        </w:rPr>
        <w:t>.</w:t>
      </w:r>
    </w:p>
    <w:p w14:paraId="1F809294" w14:textId="34F6F8B1" w:rsidR="00106A1C" w:rsidRPr="0049708F" w:rsidRDefault="0049708F" w:rsidP="00106A1C">
      <w:pPr>
        <w:spacing w:line="240" w:lineRule="auto"/>
        <w:rPr>
          <w:b/>
          <w:bCs/>
          <w:sz w:val="24"/>
          <w:szCs w:val="24"/>
        </w:rPr>
      </w:pPr>
      <w:r w:rsidRPr="0049708F">
        <w:rPr>
          <w:b/>
          <w:bCs/>
          <w:sz w:val="24"/>
          <w:szCs w:val="24"/>
        </w:rPr>
        <w:t xml:space="preserve">Le </w:t>
      </w:r>
      <w:r w:rsidR="001F62AA">
        <w:rPr>
          <w:b/>
          <w:bCs/>
          <w:sz w:val="24"/>
          <w:szCs w:val="24"/>
        </w:rPr>
        <w:t xml:space="preserve">Conseil d’administration </w:t>
      </w:r>
      <w:r w:rsidR="00B5398E">
        <w:rPr>
          <w:b/>
          <w:bCs/>
          <w:sz w:val="24"/>
          <w:szCs w:val="24"/>
        </w:rPr>
        <w:t>récemment</w:t>
      </w:r>
      <w:r w:rsidR="00710197">
        <w:rPr>
          <w:b/>
          <w:bCs/>
          <w:sz w:val="24"/>
          <w:szCs w:val="24"/>
        </w:rPr>
        <w:t xml:space="preserve"> élu</w:t>
      </w:r>
      <w:r w:rsidR="00B5398E">
        <w:rPr>
          <w:b/>
          <w:bCs/>
          <w:sz w:val="24"/>
          <w:szCs w:val="24"/>
        </w:rPr>
        <w:t xml:space="preserve"> </w:t>
      </w:r>
      <w:r w:rsidR="001F62AA">
        <w:rPr>
          <w:b/>
          <w:bCs/>
          <w:sz w:val="24"/>
          <w:szCs w:val="24"/>
        </w:rPr>
        <w:t xml:space="preserve">pour </w:t>
      </w:r>
      <w:r w:rsidR="00B5398E">
        <w:rPr>
          <w:b/>
          <w:bCs/>
          <w:sz w:val="24"/>
          <w:szCs w:val="24"/>
        </w:rPr>
        <w:t xml:space="preserve">trois ans </w:t>
      </w:r>
      <w:r w:rsidRPr="0049708F">
        <w:rPr>
          <w:b/>
          <w:bCs/>
          <w:sz w:val="24"/>
          <w:szCs w:val="24"/>
        </w:rPr>
        <w:t xml:space="preserve">a identifié </w:t>
      </w:r>
      <w:r w:rsidR="00B5398E">
        <w:rPr>
          <w:b/>
          <w:bCs/>
          <w:sz w:val="24"/>
          <w:szCs w:val="24"/>
        </w:rPr>
        <w:t xml:space="preserve">des </w:t>
      </w:r>
      <w:r w:rsidRPr="0049708F">
        <w:rPr>
          <w:b/>
          <w:bCs/>
          <w:sz w:val="24"/>
          <w:szCs w:val="24"/>
        </w:rPr>
        <w:t xml:space="preserve">objectifs </w:t>
      </w:r>
      <w:r w:rsidR="00B5398E">
        <w:rPr>
          <w:b/>
          <w:bCs/>
          <w:sz w:val="24"/>
          <w:szCs w:val="24"/>
        </w:rPr>
        <w:t>2021-2023</w:t>
      </w:r>
      <w:r w:rsidR="001F62AA">
        <w:rPr>
          <w:b/>
          <w:bCs/>
          <w:sz w:val="24"/>
          <w:szCs w:val="24"/>
        </w:rPr>
        <w:t> :</w:t>
      </w:r>
    </w:p>
    <w:p w14:paraId="511A57FA" w14:textId="1796EBC2" w:rsidR="0049708F" w:rsidRDefault="0049708F" w:rsidP="0049708F">
      <w:pPr>
        <w:pStyle w:val="Paragraphedeliste"/>
        <w:numPr>
          <w:ilvl w:val="0"/>
          <w:numId w:val="19"/>
        </w:numPr>
        <w:spacing w:line="240" w:lineRule="auto"/>
        <w:rPr>
          <w:sz w:val="24"/>
          <w:szCs w:val="24"/>
        </w:rPr>
      </w:pPr>
      <w:r>
        <w:rPr>
          <w:sz w:val="24"/>
          <w:szCs w:val="24"/>
        </w:rPr>
        <w:t xml:space="preserve">Augmentation de la visibilité </w:t>
      </w:r>
      <w:r w:rsidRPr="009951B7">
        <w:rPr>
          <w:b/>
          <w:bCs/>
          <w:sz w:val="24"/>
          <w:szCs w:val="24"/>
        </w:rPr>
        <w:t>média</w:t>
      </w:r>
      <w:r>
        <w:rPr>
          <w:sz w:val="24"/>
          <w:szCs w:val="24"/>
        </w:rPr>
        <w:t xml:space="preserve"> et fidélisation des relations presses établies depuis 2019</w:t>
      </w:r>
    </w:p>
    <w:p w14:paraId="09BA0E0C" w14:textId="15A345CE" w:rsidR="0049708F" w:rsidRDefault="0049708F" w:rsidP="0049708F">
      <w:pPr>
        <w:pStyle w:val="Paragraphedeliste"/>
        <w:numPr>
          <w:ilvl w:val="0"/>
          <w:numId w:val="19"/>
        </w:numPr>
        <w:spacing w:line="240" w:lineRule="auto"/>
        <w:rPr>
          <w:sz w:val="24"/>
          <w:szCs w:val="24"/>
        </w:rPr>
      </w:pPr>
      <w:r>
        <w:rPr>
          <w:sz w:val="24"/>
          <w:szCs w:val="24"/>
        </w:rPr>
        <w:t xml:space="preserve">Doublement de </w:t>
      </w:r>
      <w:r w:rsidR="007549BC">
        <w:rPr>
          <w:sz w:val="24"/>
          <w:szCs w:val="24"/>
        </w:rPr>
        <w:t xml:space="preserve">notre </w:t>
      </w:r>
      <w:r>
        <w:rPr>
          <w:sz w:val="24"/>
          <w:szCs w:val="24"/>
        </w:rPr>
        <w:t xml:space="preserve">couverture sur les </w:t>
      </w:r>
      <w:r w:rsidRPr="009951B7">
        <w:rPr>
          <w:b/>
          <w:bCs/>
          <w:sz w:val="24"/>
          <w:szCs w:val="24"/>
        </w:rPr>
        <w:t>réseaux sociaux</w:t>
      </w:r>
      <w:r>
        <w:rPr>
          <w:sz w:val="24"/>
          <w:szCs w:val="24"/>
        </w:rPr>
        <w:t xml:space="preserve"> (actuellement FB, Twitter, Linkedin)</w:t>
      </w:r>
    </w:p>
    <w:p w14:paraId="4744BD3C" w14:textId="6C3251DC" w:rsidR="007549BC" w:rsidRPr="00592B81" w:rsidRDefault="007549BC" w:rsidP="007549BC">
      <w:pPr>
        <w:pStyle w:val="Paragraphedeliste"/>
        <w:numPr>
          <w:ilvl w:val="0"/>
          <w:numId w:val="19"/>
        </w:numPr>
        <w:spacing w:line="240" w:lineRule="auto"/>
        <w:rPr>
          <w:sz w:val="24"/>
          <w:szCs w:val="24"/>
        </w:rPr>
      </w:pPr>
      <w:r>
        <w:rPr>
          <w:sz w:val="24"/>
          <w:szCs w:val="24"/>
        </w:rPr>
        <w:t>Hausse de la fréquentation du site internet et intranet</w:t>
      </w:r>
      <w:r w:rsidR="008A714C">
        <w:rPr>
          <w:sz w:val="24"/>
          <w:szCs w:val="24"/>
        </w:rPr>
        <w:t xml:space="preserve"> et amélioration de la réactivité et du référencement</w:t>
      </w:r>
      <w:r>
        <w:rPr>
          <w:sz w:val="24"/>
          <w:szCs w:val="24"/>
        </w:rPr>
        <w:t>.</w:t>
      </w:r>
    </w:p>
    <w:p w14:paraId="2E9BDA1E" w14:textId="77777777" w:rsidR="00871D5C" w:rsidRDefault="00871D5C" w:rsidP="00871D5C">
      <w:pPr>
        <w:pStyle w:val="Paragraphedeliste"/>
        <w:numPr>
          <w:ilvl w:val="0"/>
          <w:numId w:val="19"/>
        </w:numPr>
        <w:spacing w:line="240" w:lineRule="auto"/>
        <w:rPr>
          <w:sz w:val="24"/>
          <w:szCs w:val="24"/>
        </w:rPr>
      </w:pPr>
      <w:r>
        <w:rPr>
          <w:sz w:val="24"/>
          <w:szCs w:val="24"/>
        </w:rPr>
        <w:t>Spécification d’une communication nationale, avec un discours plus musclé</w:t>
      </w:r>
    </w:p>
    <w:p w14:paraId="1A34E39D" w14:textId="7FA9A5F3" w:rsidR="00B53381" w:rsidRDefault="00B53381" w:rsidP="00165759">
      <w:pPr>
        <w:pStyle w:val="Titre2"/>
        <w:spacing w:before="0" w:after="0" w:line="240" w:lineRule="auto"/>
      </w:pPr>
      <w:r w:rsidRPr="00496B51">
        <w:lastRenderedPageBreak/>
        <w:t>Missions</w:t>
      </w:r>
    </w:p>
    <w:p w14:paraId="2A50527D" w14:textId="77777777" w:rsidR="00165759" w:rsidRPr="00165759" w:rsidRDefault="00165759" w:rsidP="00165759">
      <w:pPr>
        <w:spacing w:after="0" w:line="240" w:lineRule="auto"/>
        <w:rPr>
          <w:sz w:val="6"/>
          <w:szCs w:val="6"/>
        </w:rPr>
      </w:pPr>
    </w:p>
    <w:p w14:paraId="13FA02BD" w14:textId="01AF7B37" w:rsidR="00464F1B" w:rsidRDefault="00E15A92" w:rsidP="00165759">
      <w:pPr>
        <w:spacing w:after="0" w:line="240" w:lineRule="auto"/>
        <w:rPr>
          <w:sz w:val="24"/>
          <w:szCs w:val="24"/>
        </w:rPr>
      </w:pPr>
      <w:r w:rsidRPr="00464F1B">
        <w:rPr>
          <w:sz w:val="24"/>
          <w:szCs w:val="24"/>
        </w:rPr>
        <w:t xml:space="preserve">Sous la supervision hiérarchique du </w:t>
      </w:r>
      <w:r w:rsidR="008C09CB" w:rsidRPr="00464F1B">
        <w:rPr>
          <w:sz w:val="24"/>
          <w:szCs w:val="24"/>
        </w:rPr>
        <w:t xml:space="preserve">Délégué national </w:t>
      </w:r>
      <w:r w:rsidRPr="00464F1B">
        <w:rPr>
          <w:sz w:val="24"/>
          <w:szCs w:val="24"/>
        </w:rPr>
        <w:t>d’AVECsanté</w:t>
      </w:r>
      <w:r w:rsidR="006E4540">
        <w:rPr>
          <w:sz w:val="24"/>
          <w:szCs w:val="24"/>
        </w:rPr>
        <w:t xml:space="preserve"> le chargé de communication assurera notamment les missions suivantes</w:t>
      </w:r>
      <w:r w:rsidR="00464F1B">
        <w:rPr>
          <w:sz w:val="24"/>
          <w:szCs w:val="24"/>
        </w:rPr>
        <w:t> :</w:t>
      </w:r>
    </w:p>
    <w:p w14:paraId="4416A973" w14:textId="77777777" w:rsidR="00710197" w:rsidRPr="00464F1B" w:rsidRDefault="00710197" w:rsidP="00165759">
      <w:pPr>
        <w:spacing w:after="0" w:line="240" w:lineRule="auto"/>
        <w:rPr>
          <w:sz w:val="24"/>
          <w:szCs w:val="24"/>
        </w:rPr>
      </w:pPr>
    </w:p>
    <w:p w14:paraId="3761498F" w14:textId="6FC65DBD" w:rsidR="009E66F2" w:rsidRPr="00592B81" w:rsidRDefault="009E66F2" w:rsidP="00710197">
      <w:pPr>
        <w:pStyle w:val="Paragraphedeliste"/>
        <w:numPr>
          <w:ilvl w:val="0"/>
          <w:numId w:val="20"/>
        </w:numPr>
        <w:spacing w:after="0"/>
        <w:jc w:val="both"/>
        <w:rPr>
          <w:rFonts w:ascii="Calibri" w:hAnsi="Calibri"/>
          <w:b/>
          <w:bCs/>
          <w:sz w:val="24"/>
          <w:szCs w:val="24"/>
        </w:rPr>
      </w:pPr>
      <w:r>
        <w:rPr>
          <w:rFonts w:ascii="Calibri" w:hAnsi="Calibri"/>
          <w:b/>
          <w:bCs/>
          <w:sz w:val="24"/>
          <w:szCs w:val="24"/>
        </w:rPr>
        <w:t>Gestion</w:t>
      </w:r>
      <w:r w:rsidRPr="00592B81">
        <w:rPr>
          <w:rFonts w:ascii="Calibri" w:hAnsi="Calibri"/>
          <w:b/>
          <w:bCs/>
          <w:sz w:val="24"/>
          <w:szCs w:val="24"/>
        </w:rPr>
        <w:t xml:space="preserve"> d’un évènement annuel </w:t>
      </w:r>
      <w:r w:rsidR="0098616D">
        <w:rPr>
          <w:rFonts w:ascii="Calibri" w:hAnsi="Calibri"/>
          <w:b/>
          <w:bCs/>
          <w:sz w:val="24"/>
          <w:szCs w:val="24"/>
        </w:rPr>
        <w:t>regroupant 1500 congressistes</w:t>
      </w:r>
      <w:r w:rsidRPr="00592B81">
        <w:rPr>
          <w:rFonts w:ascii="Calibri" w:hAnsi="Calibri"/>
          <w:b/>
          <w:bCs/>
          <w:sz w:val="24"/>
          <w:szCs w:val="24"/>
        </w:rPr>
        <w:t xml:space="preserve">, </w:t>
      </w:r>
      <w:hyperlink r:id="rId9" w:history="1">
        <w:r w:rsidRPr="00592B81">
          <w:rPr>
            <w:rStyle w:val="Lienhypertexte"/>
            <w:rFonts w:ascii="Calibri" w:hAnsi="Calibri"/>
            <w:b/>
            <w:bCs/>
            <w:sz w:val="24"/>
            <w:szCs w:val="24"/>
          </w:rPr>
          <w:t>www.aveclesequipes.fr</w:t>
        </w:r>
      </w:hyperlink>
      <w:r w:rsidRPr="00592B81">
        <w:rPr>
          <w:rFonts w:ascii="Calibri" w:hAnsi="Calibri"/>
          <w:b/>
          <w:bCs/>
          <w:sz w:val="24"/>
          <w:szCs w:val="24"/>
        </w:rPr>
        <w:t xml:space="preserve"> </w:t>
      </w:r>
    </w:p>
    <w:p w14:paraId="2A4FD6FB" w14:textId="387EB9B1" w:rsidR="009E66F2" w:rsidRDefault="009E66F2" w:rsidP="00710197">
      <w:pPr>
        <w:suppressAutoHyphens/>
        <w:spacing w:after="0" w:line="240" w:lineRule="auto"/>
        <w:jc w:val="both"/>
        <w:rPr>
          <w:rFonts w:ascii="Calibri" w:hAnsi="Calibri"/>
          <w:sz w:val="24"/>
          <w:szCs w:val="24"/>
        </w:rPr>
      </w:pPr>
      <w:r w:rsidRPr="00464F1B">
        <w:rPr>
          <w:rFonts w:ascii="Calibri" w:hAnsi="Calibri"/>
          <w:sz w:val="24"/>
          <w:szCs w:val="24"/>
        </w:rPr>
        <w:t xml:space="preserve">Avec l’appui de </w:t>
      </w:r>
      <w:r>
        <w:rPr>
          <w:rFonts w:ascii="Calibri" w:hAnsi="Calibri"/>
          <w:sz w:val="24"/>
          <w:szCs w:val="24"/>
        </w:rPr>
        <w:t xml:space="preserve">Colloquium, PCO </w:t>
      </w:r>
      <w:r w:rsidR="00D003F8">
        <w:rPr>
          <w:rFonts w:ascii="Calibri" w:hAnsi="Calibri"/>
          <w:sz w:val="24"/>
          <w:szCs w:val="24"/>
        </w:rPr>
        <w:t xml:space="preserve">prestataire et </w:t>
      </w:r>
      <w:r>
        <w:rPr>
          <w:rFonts w:ascii="Calibri" w:hAnsi="Calibri"/>
          <w:sz w:val="24"/>
          <w:szCs w:val="24"/>
        </w:rPr>
        <w:t>organisateur de congrès :</w:t>
      </w:r>
    </w:p>
    <w:p w14:paraId="457AE83C" w14:textId="77777777" w:rsidR="00D94AF8" w:rsidRDefault="00D94AF8" w:rsidP="00710197">
      <w:pPr>
        <w:suppressAutoHyphens/>
        <w:spacing w:after="0" w:line="240" w:lineRule="auto"/>
        <w:jc w:val="both"/>
        <w:rPr>
          <w:rFonts w:ascii="Calibri" w:hAnsi="Calibri"/>
          <w:sz w:val="24"/>
          <w:szCs w:val="24"/>
        </w:rPr>
      </w:pPr>
    </w:p>
    <w:p w14:paraId="6EFBA7EB" w14:textId="46AF130E" w:rsidR="00D003F8" w:rsidRPr="00D94AF8" w:rsidRDefault="00D94AF8" w:rsidP="00D94AF8">
      <w:pPr>
        <w:suppressAutoHyphens/>
        <w:spacing w:after="0" w:line="240" w:lineRule="auto"/>
        <w:jc w:val="both"/>
        <w:rPr>
          <w:rFonts w:ascii="Calibri" w:hAnsi="Calibri"/>
          <w:sz w:val="24"/>
          <w:szCs w:val="24"/>
        </w:rPr>
      </w:pPr>
      <w:r>
        <w:rPr>
          <w:rFonts w:ascii="Calibri" w:hAnsi="Calibri"/>
          <w:sz w:val="24"/>
          <w:szCs w:val="24"/>
        </w:rPr>
        <w:t xml:space="preserve">1.1. </w:t>
      </w:r>
      <w:r w:rsidR="004422A4" w:rsidRPr="00D94AF8">
        <w:rPr>
          <w:rFonts w:ascii="Calibri" w:hAnsi="Calibri"/>
          <w:sz w:val="24"/>
          <w:szCs w:val="24"/>
        </w:rPr>
        <w:t>En urgence pour le congrès du 31 mai – 1</w:t>
      </w:r>
      <w:r w:rsidR="004422A4" w:rsidRPr="00D94AF8">
        <w:rPr>
          <w:rFonts w:ascii="Calibri" w:hAnsi="Calibri"/>
          <w:sz w:val="24"/>
          <w:szCs w:val="24"/>
          <w:vertAlign w:val="superscript"/>
        </w:rPr>
        <w:t>er</w:t>
      </w:r>
      <w:r w:rsidR="004422A4" w:rsidRPr="00D94AF8">
        <w:rPr>
          <w:rFonts w:ascii="Calibri" w:hAnsi="Calibri"/>
          <w:sz w:val="24"/>
          <w:szCs w:val="24"/>
        </w:rPr>
        <w:t xml:space="preserve"> juin 2021</w:t>
      </w:r>
      <w:r w:rsidR="00D71AB1" w:rsidRPr="00D94AF8">
        <w:rPr>
          <w:rFonts w:ascii="Calibri" w:hAnsi="Calibri"/>
          <w:sz w:val="24"/>
          <w:szCs w:val="24"/>
        </w:rPr>
        <w:t> :</w:t>
      </w:r>
    </w:p>
    <w:p w14:paraId="78A31E9A" w14:textId="27917D27" w:rsidR="00253D6A" w:rsidRDefault="00253D6A" w:rsidP="00D003F8">
      <w:pPr>
        <w:numPr>
          <w:ilvl w:val="0"/>
          <w:numId w:val="16"/>
        </w:numPr>
        <w:suppressAutoHyphens/>
        <w:spacing w:after="0" w:line="240" w:lineRule="auto"/>
        <w:jc w:val="both"/>
        <w:rPr>
          <w:rFonts w:ascii="Calibri" w:hAnsi="Calibri"/>
          <w:sz w:val="24"/>
          <w:szCs w:val="24"/>
        </w:rPr>
      </w:pPr>
      <w:r>
        <w:rPr>
          <w:rFonts w:ascii="Calibri" w:hAnsi="Calibri"/>
          <w:sz w:val="24"/>
          <w:szCs w:val="24"/>
        </w:rPr>
        <w:t xml:space="preserve">Stratégie de communication </w:t>
      </w:r>
      <w:r w:rsidR="004422A4">
        <w:rPr>
          <w:rFonts w:ascii="Calibri" w:hAnsi="Calibri"/>
          <w:sz w:val="24"/>
          <w:szCs w:val="24"/>
        </w:rPr>
        <w:t xml:space="preserve">commerciale et institutionnelle </w:t>
      </w:r>
    </w:p>
    <w:p w14:paraId="137B1311" w14:textId="40744800" w:rsidR="00D71AB1" w:rsidRDefault="00D71AB1" w:rsidP="00D003F8">
      <w:pPr>
        <w:numPr>
          <w:ilvl w:val="0"/>
          <w:numId w:val="16"/>
        </w:numPr>
        <w:suppressAutoHyphens/>
        <w:spacing w:after="0" w:line="240" w:lineRule="auto"/>
        <w:jc w:val="both"/>
        <w:rPr>
          <w:rFonts w:ascii="Calibri" w:hAnsi="Calibri"/>
          <w:sz w:val="24"/>
          <w:szCs w:val="24"/>
        </w:rPr>
      </w:pPr>
      <w:r>
        <w:rPr>
          <w:rFonts w:ascii="Calibri" w:hAnsi="Calibri"/>
          <w:sz w:val="24"/>
          <w:szCs w:val="24"/>
        </w:rPr>
        <w:t>Mise en œuvre opérationnelle de cette stratégie par la diffusion sur tous supports, tous médias</w:t>
      </w:r>
    </w:p>
    <w:p w14:paraId="081D7897" w14:textId="6DA7F313" w:rsidR="004422A4" w:rsidRDefault="004422A4" w:rsidP="004422A4">
      <w:pPr>
        <w:suppressAutoHyphens/>
        <w:spacing w:after="0" w:line="240" w:lineRule="auto"/>
        <w:jc w:val="both"/>
        <w:rPr>
          <w:rFonts w:ascii="Calibri" w:hAnsi="Calibri"/>
          <w:sz w:val="24"/>
          <w:szCs w:val="24"/>
        </w:rPr>
      </w:pPr>
    </w:p>
    <w:p w14:paraId="5F2515E7" w14:textId="6E99132E" w:rsidR="004422A4" w:rsidRDefault="00D71AB1" w:rsidP="004422A4">
      <w:pPr>
        <w:suppressAutoHyphens/>
        <w:spacing w:after="0" w:line="240" w:lineRule="auto"/>
        <w:jc w:val="both"/>
        <w:rPr>
          <w:rFonts w:ascii="Calibri" w:hAnsi="Calibri"/>
          <w:sz w:val="24"/>
          <w:szCs w:val="24"/>
        </w:rPr>
      </w:pPr>
      <w:r>
        <w:rPr>
          <w:rFonts w:ascii="Calibri" w:hAnsi="Calibri"/>
          <w:sz w:val="24"/>
          <w:szCs w:val="24"/>
        </w:rPr>
        <w:t xml:space="preserve">1.2. </w:t>
      </w:r>
      <w:r w:rsidR="004422A4">
        <w:rPr>
          <w:rFonts w:ascii="Calibri" w:hAnsi="Calibri"/>
          <w:sz w:val="24"/>
          <w:szCs w:val="24"/>
        </w:rPr>
        <w:t>En continu</w:t>
      </w:r>
      <w:r>
        <w:rPr>
          <w:rFonts w:ascii="Calibri" w:hAnsi="Calibri"/>
          <w:sz w:val="24"/>
          <w:szCs w:val="24"/>
        </w:rPr>
        <w:t> :</w:t>
      </w:r>
    </w:p>
    <w:p w14:paraId="32B41C63" w14:textId="44FEA8EB" w:rsidR="00492BFC" w:rsidRDefault="00D003F8" w:rsidP="00D003F8">
      <w:pPr>
        <w:numPr>
          <w:ilvl w:val="0"/>
          <w:numId w:val="16"/>
        </w:numPr>
        <w:suppressAutoHyphens/>
        <w:spacing w:after="0" w:line="240" w:lineRule="auto"/>
        <w:jc w:val="both"/>
        <w:rPr>
          <w:rFonts w:ascii="Calibri" w:hAnsi="Calibri"/>
          <w:sz w:val="24"/>
          <w:szCs w:val="24"/>
        </w:rPr>
      </w:pPr>
      <w:r>
        <w:rPr>
          <w:rFonts w:ascii="Calibri" w:hAnsi="Calibri"/>
          <w:sz w:val="24"/>
          <w:szCs w:val="24"/>
        </w:rPr>
        <w:t xml:space="preserve">Construction du </w:t>
      </w:r>
      <w:r w:rsidRPr="00464F1B">
        <w:rPr>
          <w:rFonts w:ascii="Calibri" w:hAnsi="Calibri"/>
          <w:sz w:val="24"/>
          <w:szCs w:val="24"/>
        </w:rPr>
        <w:t xml:space="preserve">processus </w:t>
      </w:r>
      <w:r>
        <w:rPr>
          <w:rFonts w:ascii="Calibri" w:hAnsi="Calibri"/>
          <w:sz w:val="24"/>
          <w:szCs w:val="24"/>
        </w:rPr>
        <w:t>de production de l’événement</w:t>
      </w:r>
    </w:p>
    <w:p w14:paraId="5B72349C" w14:textId="77777777" w:rsidR="001C4384" w:rsidRDefault="001C4384" w:rsidP="001C4384">
      <w:pPr>
        <w:numPr>
          <w:ilvl w:val="0"/>
          <w:numId w:val="16"/>
        </w:numPr>
        <w:suppressAutoHyphens/>
        <w:spacing w:after="0" w:line="240" w:lineRule="auto"/>
        <w:jc w:val="both"/>
        <w:rPr>
          <w:rFonts w:ascii="Calibri" w:hAnsi="Calibri"/>
          <w:sz w:val="24"/>
          <w:szCs w:val="24"/>
        </w:rPr>
      </w:pPr>
      <w:r>
        <w:rPr>
          <w:rFonts w:ascii="Calibri" w:hAnsi="Calibri"/>
          <w:sz w:val="24"/>
          <w:szCs w:val="24"/>
        </w:rPr>
        <w:t xml:space="preserve">Analyse des propositions des </w:t>
      </w:r>
      <w:r w:rsidRPr="00464F1B">
        <w:rPr>
          <w:rFonts w:ascii="Calibri" w:hAnsi="Calibri"/>
          <w:sz w:val="24"/>
          <w:szCs w:val="24"/>
        </w:rPr>
        <w:t>lieux</w:t>
      </w:r>
      <w:r>
        <w:rPr>
          <w:rFonts w:ascii="Calibri" w:hAnsi="Calibri"/>
          <w:sz w:val="24"/>
          <w:szCs w:val="24"/>
        </w:rPr>
        <w:t xml:space="preserve"> et des devis des Palais des congrès</w:t>
      </w:r>
    </w:p>
    <w:p w14:paraId="2B52CC91" w14:textId="77777777" w:rsidR="001C4384" w:rsidRPr="00464F1B" w:rsidRDefault="001C4384" w:rsidP="001C4384">
      <w:pPr>
        <w:numPr>
          <w:ilvl w:val="0"/>
          <w:numId w:val="16"/>
        </w:numPr>
        <w:suppressAutoHyphens/>
        <w:spacing w:after="0" w:line="240" w:lineRule="auto"/>
        <w:jc w:val="both"/>
        <w:rPr>
          <w:rFonts w:ascii="Calibri" w:hAnsi="Calibri"/>
          <w:sz w:val="24"/>
          <w:szCs w:val="24"/>
        </w:rPr>
      </w:pPr>
      <w:r>
        <w:rPr>
          <w:rFonts w:ascii="Calibri" w:hAnsi="Calibri"/>
          <w:sz w:val="24"/>
          <w:szCs w:val="24"/>
        </w:rPr>
        <w:t xml:space="preserve">Rédaction et réalisation </w:t>
      </w:r>
      <w:r w:rsidRPr="00464F1B">
        <w:rPr>
          <w:rFonts w:ascii="Calibri" w:hAnsi="Calibri"/>
          <w:sz w:val="24"/>
          <w:szCs w:val="24"/>
        </w:rPr>
        <w:t>du retro planning</w:t>
      </w:r>
      <w:r>
        <w:rPr>
          <w:rFonts w:ascii="Calibri" w:hAnsi="Calibri"/>
          <w:sz w:val="24"/>
          <w:szCs w:val="24"/>
        </w:rPr>
        <w:t xml:space="preserve">, </w:t>
      </w:r>
      <w:r w:rsidRPr="00464F1B">
        <w:rPr>
          <w:rFonts w:ascii="Calibri" w:hAnsi="Calibri"/>
          <w:sz w:val="24"/>
          <w:szCs w:val="24"/>
        </w:rPr>
        <w:t>mise à jour et contrôle</w:t>
      </w:r>
      <w:r>
        <w:rPr>
          <w:rFonts w:ascii="Calibri" w:hAnsi="Calibri"/>
          <w:sz w:val="24"/>
          <w:szCs w:val="24"/>
        </w:rPr>
        <w:t xml:space="preserve"> mensuel de sa réalisation</w:t>
      </w:r>
    </w:p>
    <w:p w14:paraId="2E33792D" w14:textId="6597C70A" w:rsidR="00D003F8" w:rsidRPr="00464F1B" w:rsidRDefault="00492BFC" w:rsidP="00D003F8">
      <w:pPr>
        <w:numPr>
          <w:ilvl w:val="0"/>
          <w:numId w:val="16"/>
        </w:numPr>
        <w:suppressAutoHyphens/>
        <w:spacing w:after="0" w:line="240" w:lineRule="auto"/>
        <w:jc w:val="both"/>
        <w:rPr>
          <w:rFonts w:ascii="Calibri" w:hAnsi="Calibri"/>
          <w:sz w:val="24"/>
          <w:szCs w:val="24"/>
        </w:rPr>
      </w:pPr>
      <w:r>
        <w:rPr>
          <w:rFonts w:ascii="Calibri" w:hAnsi="Calibri"/>
          <w:sz w:val="24"/>
          <w:szCs w:val="24"/>
        </w:rPr>
        <w:t xml:space="preserve">Choix </w:t>
      </w:r>
      <w:r w:rsidR="00D003F8">
        <w:rPr>
          <w:rFonts w:ascii="Calibri" w:hAnsi="Calibri"/>
          <w:sz w:val="24"/>
          <w:szCs w:val="24"/>
        </w:rPr>
        <w:t xml:space="preserve">des </w:t>
      </w:r>
      <w:r w:rsidR="00D003F8" w:rsidRPr="00464F1B">
        <w:rPr>
          <w:rFonts w:ascii="Calibri" w:hAnsi="Calibri"/>
          <w:sz w:val="24"/>
          <w:szCs w:val="24"/>
        </w:rPr>
        <w:t xml:space="preserve">prestataires et </w:t>
      </w:r>
      <w:r w:rsidR="00D003F8">
        <w:rPr>
          <w:rFonts w:ascii="Calibri" w:hAnsi="Calibri"/>
          <w:sz w:val="24"/>
          <w:szCs w:val="24"/>
        </w:rPr>
        <w:t xml:space="preserve">de </w:t>
      </w:r>
      <w:r w:rsidR="00D003F8" w:rsidRPr="00464F1B">
        <w:rPr>
          <w:rFonts w:ascii="Calibri" w:hAnsi="Calibri"/>
          <w:sz w:val="24"/>
          <w:szCs w:val="24"/>
        </w:rPr>
        <w:t>la communication interne et externe</w:t>
      </w:r>
    </w:p>
    <w:p w14:paraId="7F18F869" w14:textId="77777777" w:rsidR="00D003F8" w:rsidRDefault="00D003F8" w:rsidP="00D003F8">
      <w:pPr>
        <w:numPr>
          <w:ilvl w:val="0"/>
          <w:numId w:val="16"/>
        </w:numPr>
        <w:suppressAutoHyphens/>
        <w:spacing w:after="0" w:line="240" w:lineRule="auto"/>
        <w:jc w:val="both"/>
        <w:rPr>
          <w:rFonts w:ascii="Calibri" w:hAnsi="Calibri"/>
          <w:sz w:val="24"/>
          <w:szCs w:val="24"/>
        </w:rPr>
      </w:pPr>
      <w:r>
        <w:rPr>
          <w:rFonts w:ascii="Calibri" w:hAnsi="Calibri"/>
          <w:sz w:val="24"/>
          <w:szCs w:val="24"/>
        </w:rPr>
        <w:t>Aide de la fédération régionale accueillante à la recherche de subventions publiques</w:t>
      </w:r>
    </w:p>
    <w:p w14:paraId="11BD191A" w14:textId="4ADFDBC8" w:rsidR="00D003F8" w:rsidRDefault="00D003F8" w:rsidP="00D003F8">
      <w:pPr>
        <w:numPr>
          <w:ilvl w:val="0"/>
          <w:numId w:val="16"/>
        </w:numPr>
        <w:suppressAutoHyphens/>
        <w:spacing w:after="0" w:line="240" w:lineRule="auto"/>
        <w:jc w:val="both"/>
        <w:rPr>
          <w:rFonts w:ascii="Calibri" w:hAnsi="Calibri"/>
          <w:sz w:val="24"/>
          <w:szCs w:val="24"/>
        </w:rPr>
      </w:pPr>
      <w:r>
        <w:rPr>
          <w:rFonts w:ascii="Calibri" w:hAnsi="Calibri"/>
          <w:sz w:val="24"/>
          <w:szCs w:val="24"/>
        </w:rPr>
        <w:t>Recherche de nouveaux prospects commerciaux et de partenaires sur des side</w:t>
      </w:r>
      <w:r w:rsidR="008B1823">
        <w:rPr>
          <w:rFonts w:ascii="Calibri" w:hAnsi="Calibri"/>
          <w:sz w:val="24"/>
          <w:szCs w:val="24"/>
        </w:rPr>
        <w:t xml:space="preserve"> </w:t>
      </w:r>
      <w:r>
        <w:rPr>
          <w:rFonts w:ascii="Calibri" w:hAnsi="Calibri"/>
          <w:sz w:val="24"/>
          <w:szCs w:val="24"/>
        </w:rPr>
        <w:t>events</w:t>
      </w:r>
    </w:p>
    <w:p w14:paraId="50F76BA2" w14:textId="77777777" w:rsidR="00492BFC" w:rsidRPr="00464F1B" w:rsidRDefault="00492BFC" w:rsidP="00492BFC">
      <w:pPr>
        <w:numPr>
          <w:ilvl w:val="0"/>
          <w:numId w:val="16"/>
        </w:numPr>
        <w:suppressAutoHyphens/>
        <w:spacing w:after="0" w:line="240" w:lineRule="auto"/>
        <w:jc w:val="both"/>
        <w:rPr>
          <w:rFonts w:ascii="Calibri" w:hAnsi="Calibri"/>
          <w:sz w:val="24"/>
          <w:szCs w:val="24"/>
        </w:rPr>
      </w:pPr>
      <w:r w:rsidRPr="00464F1B">
        <w:rPr>
          <w:rFonts w:ascii="Calibri" w:hAnsi="Calibri"/>
          <w:sz w:val="24"/>
          <w:szCs w:val="24"/>
        </w:rPr>
        <w:t>Etude et validation des devis prestataires</w:t>
      </w:r>
    </w:p>
    <w:p w14:paraId="332E1ED2" w14:textId="77777777" w:rsidR="009E66F2" w:rsidRDefault="009E66F2" w:rsidP="009E66F2">
      <w:pPr>
        <w:numPr>
          <w:ilvl w:val="0"/>
          <w:numId w:val="16"/>
        </w:numPr>
        <w:suppressAutoHyphens/>
        <w:spacing w:after="0" w:line="240" w:lineRule="auto"/>
        <w:jc w:val="both"/>
        <w:rPr>
          <w:rFonts w:ascii="Calibri" w:hAnsi="Calibri"/>
          <w:sz w:val="24"/>
          <w:szCs w:val="24"/>
        </w:rPr>
      </w:pPr>
      <w:r w:rsidRPr="00464F1B">
        <w:rPr>
          <w:rFonts w:ascii="Calibri" w:hAnsi="Calibri"/>
          <w:sz w:val="24"/>
          <w:szCs w:val="24"/>
        </w:rPr>
        <w:t xml:space="preserve">Suivi </w:t>
      </w:r>
      <w:r>
        <w:rPr>
          <w:rFonts w:ascii="Calibri" w:hAnsi="Calibri"/>
          <w:sz w:val="24"/>
          <w:szCs w:val="24"/>
        </w:rPr>
        <w:t xml:space="preserve">hebdomadaire </w:t>
      </w:r>
      <w:r w:rsidRPr="00464F1B">
        <w:rPr>
          <w:rFonts w:ascii="Calibri" w:hAnsi="Calibri"/>
          <w:sz w:val="24"/>
          <w:szCs w:val="24"/>
        </w:rPr>
        <w:t>du budget</w:t>
      </w:r>
      <w:r>
        <w:rPr>
          <w:rFonts w:ascii="Calibri" w:hAnsi="Calibri"/>
          <w:sz w:val="24"/>
          <w:szCs w:val="24"/>
        </w:rPr>
        <w:t xml:space="preserve"> et de la </w:t>
      </w:r>
      <w:r w:rsidRPr="00464F1B">
        <w:rPr>
          <w:rFonts w:ascii="Calibri" w:hAnsi="Calibri"/>
          <w:sz w:val="24"/>
          <w:szCs w:val="24"/>
        </w:rPr>
        <w:t xml:space="preserve">trésorerie </w:t>
      </w:r>
    </w:p>
    <w:p w14:paraId="291839AA" w14:textId="35418376" w:rsidR="009E66F2" w:rsidRDefault="009E66F2" w:rsidP="009E66F2">
      <w:pPr>
        <w:numPr>
          <w:ilvl w:val="0"/>
          <w:numId w:val="16"/>
        </w:numPr>
        <w:suppressAutoHyphens/>
        <w:spacing w:after="0" w:line="240" w:lineRule="auto"/>
        <w:jc w:val="both"/>
        <w:rPr>
          <w:rFonts w:ascii="Calibri" w:hAnsi="Calibri"/>
          <w:sz w:val="24"/>
          <w:szCs w:val="24"/>
        </w:rPr>
      </w:pPr>
      <w:r w:rsidRPr="00464F1B">
        <w:rPr>
          <w:rFonts w:ascii="Calibri" w:hAnsi="Calibri"/>
          <w:sz w:val="24"/>
          <w:szCs w:val="24"/>
        </w:rPr>
        <w:t xml:space="preserve">Suivi </w:t>
      </w:r>
      <w:r w:rsidR="001C4384">
        <w:rPr>
          <w:rFonts w:ascii="Calibri" w:hAnsi="Calibri"/>
          <w:sz w:val="24"/>
          <w:szCs w:val="24"/>
        </w:rPr>
        <w:t xml:space="preserve">hebdomadaire </w:t>
      </w:r>
      <w:r w:rsidRPr="00464F1B">
        <w:rPr>
          <w:rFonts w:ascii="Calibri" w:hAnsi="Calibri"/>
          <w:sz w:val="24"/>
          <w:szCs w:val="24"/>
        </w:rPr>
        <w:t>des inscriptions</w:t>
      </w:r>
      <w:r>
        <w:rPr>
          <w:rFonts w:ascii="Calibri" w:hAnsi="Calibri"/>
          <w:sz w:val="24"/>
          <w:szCs w:val="24"/>
        </w:rPr>
        <w:t xml:space="preserve"> et des f</w:t>
      </w:r>
      <w:r w:rsidRPr="00464F1B">
        <w:rPr>
          <w:rFonts w:ascii="Calibri" w:hAnsi="Calibri"/>
          <w:sz w:val="24"/>
          <w:szCs w:val="24"/>
        </w:rPr>
        <w:t>acturations</w:t>
      </w:r>
      <w:r>
        <w:rPr>
          <w:rFonts w:ascii="Calibri" w:hAnsi="Calibri"/>
          <w:sz w:val="24"/>
          <w:szCs w:val="24"/>
        </w:rPr>
        <w:t xml:space="preserve"> via la plateforme de Colloquium</w:t>
      </w:r>
    </w:p>
    <w:p w14:paraId="21690527" w14:textId="77777777" w:rsidR="009E66F2" w:rsidRPr="00464F1B" w:rsidRDefault="009E66F2" w:rsidP="009E66F2">
      <w:pPr>
        <w:numPr>
          <w:ilvl w:val="0"/>
          <w:numId w:val="16"/>
        </w:numPr>
        <w:suppressAutoHyphens/>
        <w:spacing w:after="0" w:line="240" w:lineRule="auto"/>
        <w:jc w:val="both"/>
        <w:rPr>
          <w:rFonts w:ascii="Calibri" w:hAnsi="Calibri"/>
          <w:sz w:val="24"/>
          <w:szCs w:val="24"/>
        </w:rPr>
      </w:pPr>
      <w:r>
        <w:rPr>
          <w:rFonts w:ascii="Calibri" w:hAnsi="Calibri"/>
          <w:sz w:val="24"/>
          <w:szCs w:val="24"/>
        </w:rPr>
        <w:t xml:space="preserve">Mise à jour mensuelle de la page web et de sa plateforme d’inscription </w:t>
      </w:r>
    </w:p>
    <w:p w14:paraId="54F76D34" w14:textId="77777777" w:rsidR="009E66F2" w:rsidRPr="00464F1B" w:rsidRDefault="009E66F2" w:rsidP="009E66F2">
      <w:pPr>
        <w:numPr>
          <w:ilvl w:val="0"/>
          <w:numId w:val="16"/>
        </w:numPr>
        <w:suppressAutoHyphens/>
        <w:spacing w:after="0" w:line="240" w:lineRule="auto"/>
        <w:jc w:val="both"/>
        <w:rPr>
          <w:rFonts w:ascii="Calibri" w:hAnsi="Calibri"/>
          <w:sz w:val="24"/>
          <w:szCs w:val="24"/>
        </w:rPr>
      </w:pPr>
      <w:r w:rsidRPr="00464F1B">
        <w:rPr>
          <w:rFonts w:ascii="Calibri" w:hAnsi="Calibri"/>
          <w:sz w:val="24"/>
          <w:szCs w:val="24"/>
        </w:rPr>
        <w:t>Prises de contacts et entretien des relations avec les exposants dans les stands</w:t>
      </w:r>
    </w:p>
    <w:p w14:paraId="36568543" w14:textId="77777777" w:rsidR="009E66F2" w:rsidRPr="00464F1B" w:rsidRDefault="009E66F2" w:rsidP="009E66F2">
      <w:pPr>
        <w:numPr>
          <w:ilvl w:val="0"/>
          <w:numId w:val="16"/>
        </w:numPr>
        <w:suppressAutoHyphens/>
        <w:spacing w:after="0" w:line="240" w:lineRule="auto"/>
        <w:jc w:val="both"/>
        <w:rPr>
          <w:rFonts w:ascii="Calibri" w:hAnsi="Calibri"/>
          <w:sz w:val="24"/>
          <w:szCs w:val="24"/>
        </w:rPr>
      </w:pPr>
      <w:r w:rsidRPr="00464F1B">
        <w:rPr>
          <w:rFonts w:ascii="Calibri" w:hAnsi="Calibri"/>
          <w:sz w:val="24"/>
          <w:szCs w:val="24"/>
        </w:rPr>
        <w:t>Réponse aux demandes des participants</w:t>
      </w:r>
    </w:p>
    <w:p w14:paraId="30432FA3" w14:textId="77777777" w:rsidR="009E66F2" w:rsidRPr="00464F1B" w:rsidRDefault="009E66F2" w:rsidP="009E66F2">
      <w:pPr>
        <w:numPr>
          <w:ilvl w:val="0"/>
          <w:numId w:val="16"/>
        </w:numPr>
        <w:suppressAutoHyphens/>
        <w:spacing w:after="0" w:line="240" w:lineRule="auto"/>
        <w:jc w:val="both"/>
        <w:rPr>
          <w:rFonts w:ascii="Calibri" w:hAnsi="Calibri"/>
          <w:sz w:val="24"/>
          <w:szCs w:val="24"/>
        </w:rPr>
      </w:pPr>
      <w:r w:rsidRPr="00464F1B">
        <w:rPr>
          <w:rFonts w:ascii="Calibri" w:hAnsi="Calibri"/>
          <w:sz w:val="24"/>
          <w:szCs w:val="24"/>
        </w:rPr>
        <w:t>Contrôle des entrées sur place le jour de l’évènement</w:t>
      </w:r>
    </w:p>
    <w:p w14:paraId="1C8740F5" w14:textId="77777777" w:rsidR="009E66F2" w:rsidRPr="00464F1B" w:rsidRDefault="009E66F2" w:rsidP="009E66F2">
      <w:pPr>
        <w:numPr>
          <w:ilvl w:val="0"/>
          <w:numId w:val="16"/>
        </w:numPr>
        <w:suppressAutoHyphens/>
        <w:spacing w:after="0" w:line="240" w:lineRule="auto"/>
        <w:jc w:val="both"/>
        <w:rPr>
          <w:rFonts w:ascii="Calibri" w:hAnsi="Calibri"/>
          <w:sz w:val="24"/>
          <w:szCs w:val="24"/>
        </w:rPr>
      </w:pPr>
      <w:r w:rsidRPr="00464F1B">
        <w:rPr>
          <w:rFonts w:ascii="Calibri" w:hAnsi="Calibri"/>
          <w:sz w:val="24"/>
          <w:szCs w:val="24"/>
        </w:rPr>
        <w:t>Gestion des imprévus</w:t>
      </w:r>
    </w:p>
    <w:p w14:paraId="0BD3A816" w14:textId="77777777" w:rsidR="009E66F2" w:rsidRDefault="009E66F2" w:rsidP="009E66F2">
      <w:pPr>
        <w:numPr>
          <w:ilvl w:val="0"/>
          <w:numId w:val="16"/>
        </w:numPr>
        <w:suppressAutoHyphens/>
        <w:spacing w:after="0" w:line="240" w:lineRule="auto"/>
        <w:jc w:val="both"/>
        <w:rPr>
          <w:rFonts w:ascii="Calibri" w:hAnsi="Calibri"/>
          <w:sz w:val="24"/>
          <w:szCs w:val="24"/>
        </w:rPr>
      </w:pPr>
      <w:r>
        <w:rPr>
          <w:rFonts w:ascii="Calibri" w:hAnsi="Calibri"/>
          <w:sz w:val="24"/>
          <w:szCs w:val="24"/>
        </w:rPr>
        <w:t>Adaptation de l’événement aux contraintes sanitaires et gestes barrières</w:t>
      </w:r>
    </w:p>
    <w:p w14:paraId="79D10AB4" w14:textId="77777777" w:rsidR="002F448A" w:rsidRPr="008B3FFF" w:rsidRDefault="002F448A" w:rsidP="002F448A">
      <w:pPr>
        <w:numPr>
          <w:ilvl w:val="0"/>
          <w:numId w:val="16"/>
        </w:numPr>
        <w:suppressAutoHyphens/>
        <w:spacing w:after="0" w:line="240" w:lineRule="auto"/>
        <w:jc w:val="both"/>
        <w:rPr>
          <w:rFonts w:ascii="Calibri" w:hAnsi="Calibri"/>
          <w:sz w:val="24"/>
          <w:szCs w:val="24"/>
        </w:rPr>
      </w:pPr>
      <w:r w:rsidRPr="008B3FFF">
        <w:rPr>
          <w:rFonts w:ascii="Calibri" w:hAnsi="Calibri"/>
          <w:sz w:val="24"/>
          <w:szCs w:val="24"/>
        </w:rPr>
        <w:t>Réalisation d’un bilan d’activités et d’un pressbook à la fin de l’évènement</w:t>
      </w:r>
    </w:p>
    <w:p w14:paraId="51E4067E" w14:textId="57FD092C" w:rsidR="009E66F2" w:rsidRPr="008B3FFF" w:rsidRDefault="009E66F2" w:rsidP="009E66F2">
      <w:pPr>
        <w:numPr>
          <w:ilvl w:val="0"/>
          <w:numId w:val="16"/>
        </w:numPr>
        <w:suppressAutoHyphens/>
        <w:spacing w:after="0" w:line="240" w:lineRule="auto"/>
        <w:jc w:val="both"/>
        <w:rPr>
          <w:rFonts w:ascii="Calibri" w:hAnsi="Calibri"/>
          <w:sz w:val="24"/>
          <w:szCs w:val="24"/>
        </w:rPr>
      </w:pPr>
      <w:r w:rsidRPr="008B3FFF">
        <w:rPr>
          <w:rFonts w:ascii="Calibri" w:hAnsi="Calibri"/>
          <w:sz w:val="24"/>
          <w:szCs w:val="24"/>
        </w:rPr>
        <w:t>Suivi avec Colloquium des demandes post-évènement</w:t>
      </w:r>
    </w:p>
    <w:p w14:paraId="6EAF8A4C" w14:textId="236E4295" w:rsidR="00D003F8" w:rsidRPr="008B3FFF" w:rsidRDefault="00D003F8" w:rsidP="009E66F2">
      <w:pPr>
        <w:numPr>
          <w:ilvl w:val="0"/>
          <w:numId w:val="16"/>
        </w:numPr>
        <w:suppressAutoHyphens/>
        <w:spacing w:after="0" w:line="240" w:lineRule="auto"/>
        <w:jc w:val="both"/>
        <w:rPr>
          <w:rFonts w:ascii="Calibri" w:hAnsi="Calibri"/>
          <w:sz w:val="24"/>
          <w:szCs w:val="24"/>
        </w:rPr>
      </w:pPr>
      <w:r w:rsidRPr="008B3FFF">
        <w:rPr>
          <w:rFonts w:ascii="Calibri" w:hAnsi="Calibri"/>
          <w:sz w:val="24"/>
          <w:szCs w:val="24"/>
        </w:rPr>
        <w:t xml:space="preserve">Renégociation annuelle du contrat de prestation avec Colloquium </w:t>
      </w:r>
    </w:p>
    <w:p w14:paraId="4C56A183" w14:textId="327F0E4F" w:rsidR="009E66F2" w:rsidRPr="008B3FFF" w:rsidRDefault="009E66F2" w:rsidP="009E66F2">
      <w:pPr>
        <w:suppressAutoHyphens/>
        <w:spacing w:after="0" w:line="240" w:lineRule="auto"/>
        <w:jc w:val="both"/>
        <w:rPr>
          <w:rFonts w:ascii="Calibri" w:hAnsi="Calibri"/>
          <w:sz w:val="24"/>
          <w:szCs w:val="24"/>
        </w:rPr>
      </w:pPr>
    </w:p>
    <w:p w14:paraId="434607E8" w14:textId="646ED43E" w:rsidR="0049708F" w:rsidRPr="008B3FFF" w:rsidRDefault="0049708F" w:rsidP="00464F1B">
      <w:pPr>
        <w:pStyle w:val="Paragraphedeliste"/>
        <w:numPr>
          <w:ilvl w:val="0"/>
          <w:numId w:val="20"/>
        </w:numPr>
        <w:jc w:val="both"/>
        <w:rPr>
          <w:rFonts w:ascii="Calibri" w:hAnsi="Calibri"/>
          <w:b/>
          <w:bCs/>
          <w:sz w:val="24"/>
          <w:szCs w:val="24"/>
        </w:rPr>
      </w:pPr>
      <w:r w:rsidRPr="008B3FFF">
        <w:rPr>
          <w:rFonts w:ascii="Calibri" w:hAnsi="Calibri"/>
          <w:b/>
          <w:bCs/>
          <w:sz w:val="24"/>
          <w:szCs w:val="24"/>
        </w:rPr>
        <w:t xml:space="preserve">Développement de la </w:t>
      </w:r>
      <w:r w:rsidR="00934C7E" w:rsidRPr="008B3FFF">
        <w:rPr>
          <w:rFonts w:ascii="Calibri" w:hAnsi="Calibri"/>
          <w:b/>
          <w:bCs/>
          <w:sz w:val="24"/>
          <w:szCs w:val="24"/>
        </w:rPr>
        <w:t xml:space="preserve">stratégie </w:t>
      </w:r>
      <w:r w:rsidR="00750BF4" w:rsidRPr="008B3FFF">
        <w:rPr>
          <w:rFonts w:ascii="Calibri" w:hAnsi="Calibri"/>
          <w:b/>
          <w:bCs/>
          <w:sz w:val="24"/>
          <w:szCs w:val="24"/>
        </w:rPr>
        <w:t xml:space="preserve">média </w:t>
      </w:r>
      <w:r w:rsidR="00934C7E" w:rsidRPr="008B3FFF">
        <w:rPr>
          <w:rFonts w:ascii="Calibri" w:hAnsi="Calibri"/>
          <w:b/>
          <w:bCs/>
          <w:sz w:val="24"/>
          <w:szCs w:val="24"/>
        </w:rPr>
        <w:t>et des relations presse</w:t>
      </w:r>
    </w:p>
    <w:p w14:paraId="73C62030" w14:textId="39CA1159" w:rsidR="00E515D7" w:rsidRPr="008B3FFF" w:rsidRDefault="00195D1C" w:rsidP="00E515D7">
      <w:pPr>
        <w:numPr>
          <w:ilvl w:val="0"/>
          <w:numId w:val="16"/>
        </w:numPr>
        <w:suppressAutoHyphens/>
        <w:spacing w:after="0" w:line="240" w:lineRule="auto"/>
        <w:jc w:val="both"/>
        <w:rPr>
          <w:rFonts w:ascii="Calibri" w:hAnsi="Calibri"/>
          <w:sz w:val="24"/>
          <w:szCs w:val="24"/>
        </w:rPr>
      </w:pPr>
      <w:r w:rsidRPr="008B3FFF">
        <w:rPr>
          <w:rFonts w:ascii="Calibri" w:hAnsi="Calibri"/>
          <w:sz w:val="24"/>
          <w:szCs w:val="24"/>
        </w:rPr>
        <w:t xml:space="preserve">Développement </w:t>
      </w:r>
      <w:r w:rsidR="00E515D7" w:rsidRPr="008B3FFF">
        <w:rPr>
          <w:rFonts w:ascii="Calibri" w:hAnsi="Calibri"/>
          <w:sz w:val="24"/>
          <w:szCs w:val="24"/>
        </w:rPr>
        <w:t>de relations de confiance avec des journalistes de presse écrite et numérique.</w:t>
      </w:r>
    </w:p>
    <w:p w14:paraId="1324DB95" w14:textId="1DCC8EF0" w:rsidR="00195D1C" w:rsidRPr="008B3FFF" w:rsidRDefault="00195D1C" w:rsidP="00E515D7">
      <w:pPr>
        <w:numPr>
          <w:ilvl w:val="0"/>
          <w:numId w:val="16"/>
        </w:numPr>
        <w:suppressAutoHyphens/>
        <w:spacing w:after="0" w:line="240" w:lineRule="auto"/>
        <w:jc w:val="both"/>
        <w:rPr>
          <w:rFonts w:ascii="Calibri" w:hAnsi="Calibri"/>
          <w:sz w:val="24"/>
          <w:szCs w:val="24"/>
        </w:rPr>
      </w:pPr>
      <w:r w:rsidRPr="008B3FFF">
        <w:rPr>
          <w:rFonts w:ascii="Calibri" w:hAnsi="Calibri"/>
          <w:sz w:val="24"/>
          <w:szCs w:val="24"/>
        </w:rPr>
        <w:t>Gestion d’un logiciel de type Kantar, Augure ou Datapress</w:t>
      </w:r>
    </w:p>
    <w:p w14:paraId="12CDB851" w14:textId="18085801" w:rsidR="00E515D7" w:rsidRPr="008B3FFF" w:rsidRDefault="00E515D7" w:rsidP="00E515D7">
      <w:pPr>
        <w:numPr>
          <w:ilvl w:val="0"/>
          <w:numId w:val="16"/>
        </w:numPr>
        <w:suppressAutoHyphens/>
        <w:spacing w:after="0" w:line="240" w:lineRule="auto"/>
        <w:jc w:val="both"/>
        <w:rPr>
          <w:rFonts w:ascii="Calibri" w:hAnsi="Calibri"/>
          <w:sz w:val="24"/>
          <w:szCs w:val="24"/>
        </w:rPr>
      </w:pPr>
      <w:r w:rsidRPr="008B3FFF">
        <w:rPr>
          <w:rFonts w:ascii="Calibri" w:hAnsi="Calibri"/>
          <w:sz w:val="24"/>
          <w:szCs w:val="24"/>
        </w:rPr>
        <w:t>Enrichissement du répertoire des contacts presse et webmedia en respect de la RGPD.</w:t>
      </w:r>
    </w:p>
    <w:p w14:paraId="6BD8A6CA" w14:textId="77777777" w:rsidR="00AD6BAC" w:rsidRPr="008B3FFF" w:rsidRDefault="00AD6BAC" w:rsidP="00AD6BAC">
      <w:pPr>
        <w:numPr>
          <w:ilvl w:val="0"/>
          <w:numId w:val="16"/>
        </w:numPr>
        <w:suppressAutoHyphens/>
        <w:spacing w:after="0" w:line="240" w:lineRule="auto"/>
        <w:jc w:val="both"/>
        <w:rPr>
          <w:rFonts w:ascii="Calibri" w:hAnsi="Calibri"/>
          <w:sz w:val="24"/>
          <w:szCs w:val="24"/>
        </w:rPr>
      </w:pPr>
      <w:r w:rsidRPr="008B3FFF">
        <w:rPr>
          <w:rFonts w:ascii="Calibri" w:hAnsi="Calibri"/>
          <w:sz w:val="24"/>
          <w:szCs w:val="24"/>
        </w:rPr>
        <w:t>Etude de supports plus modernes et de nouveaux outils plus adaptés.</w:t>
      </w:r>
    </w:p>
    <w:p w14:paraId="7995CAF9" w14:textId="7AABE589" w:rsidR="0049708F" w:rsidRPr="008B3FFF" w:rsidRDefault="00592B81" w:rsidP="0049708F">
      <w:pPr>
        <w:numPr>
          <w:ilvl w:val="0"/>
          <w:numId w:val="16"/>
        </w:numPr>
        <w:suppressAutoHyphens/>
        <w:spacing w:after="0" w:line="240" w:lineRule="auto"/>
        <w:jc w:val="both"/>
        <w:rPr>
          <w:rFonts w:ascii="Calibri" w:hAnsi="Calibri"/>
          <w:sz w:val="24"/>
          <w:szCs w:val="24"/>
        </w:rPr>
      </w:pPr>
      <w:r w:rsidRPr="008B3FFF">
        <w:rPr>
          <w:rFonts w:ascii="Calibri" w:hAnsi="Calibri"/>
          <w:sz w:val="24"/>
          <w:szCs w:val="24"/>
        </w:rPr>
        <w:t xml:space="preserve">Organisation </w:t>
      </w:r>
      <w:r w:rsidR="0049708F" w:rsidRPr="008B3FFF">
        <w:rPr>
          <w:rFonts w:ascii="Calibri" w:hAnsi="Calibri"/>
          <w:sz w:val="24"/>
          <w:szCs w:val="24"/>
        </w:rPr>
        <w:t xml:space="preserve">d’interviews de membres </w:t>
      </w:r>
      <w:r w:rsidR="00464F1B" w:rsidRPr="008B3FFF">
        <w:rPr>
          <w:rFonts w:ascii="Calibri" w:hAnsi="Calibri"/>
          <w:sz w:val="24"/>
          <w:szCs w:val="24"/>
        </w:rPr>
        <w:t>d’AVECsanté ou de relais sur terrain.</w:t>
      </w:r>
    </w:p>
    <w:p w14:paraId="0FAB358E" w14:textId="77777777" w:rsidR="00934C7E" w:rsidRPr="008B3FFF" w:rsidRDefault="00934C7E" w:rsidP="00B5398E">
      <w:pPr>
        <w:suppressAutoHyphens/>
        <w:spacing w:after="0" w:line="240" w:lineRule="auto"/>
        <w:ind w:left="720"/>
        <w:jc w:val="both"/>
        <w:rPr>
          <w:rFonts w:ascii="Calibri" w:hAnsi="Calibri"/>
          <w:sz w:val="24"/>
          <w:szCs w:val="24"/>
        </w:rPr>
      </w:pPr>
    </w:p>
    <w:p w14:paraId="363244FB" w14:textId="66D15F9F" w:rsidR="00934C7E" w:rsidRPr="008B3FFF" w:rsidRDefault="00934C7E" w:rsidP="00934C7E">
      <w:pPr>
        <w:pStyle w:val="Paragraphedeliste"/>
        <w:numPr>
          <w:ilvl w:val="0"/>
          <w:numId w:val="20"/>
        </w:numPr>
        <w:jc w:val="both"/>
        <w:rPr>
          <w:rFonts w:ascii="Calibri" w:hAnsi="Calibri"/>
          <w:b/>
          <w:bCs/>
          <w:sz w:val="24"/>
          <w:szCs w:val="24"/>
        </w:rPr>
      </w:pPr>
      <w:r w:rsidRPr="008B3FFF">
        <w:rPr>
          <w:rFonts w:ascii="Calibri" w:hAnsi="Calibri"/>
          <w:b/>
          <w:bCs/>
          <w:sz w:val="24"/>
          <w:szCs w:val="24"/>
        </w:rPr>
        <w:t>Développement de la communication digitale</w:t>
      </w:r>
    </w:p>
    <w:p w14:paraId="23D4022E" w14:textId="3F0A7805" w:rsidR="00DC4A1D" w:rsidRPr="008B3FFF" w:rsidRDefault="00DC4A1D" w:rsidP="00DC4A1D">
      <w:pPr>
        <w:numPr>
          <w:ilvl w:val="0"/>
          <w:numId w:val="16"/>
        </w:numPr>
        <w:suppressAutoHyphens/>
        <w:spacing w:after="0" w:line="240" w:lineRule="auto"/>
        <w:jc w:val="both"/>
        <w:rPr>
          <w:rFonts w:ascii="Calibri" w:hAnsi="Calibri"/>
          <w:sz w:val="24"/>
          <w:szCs w:val="24"/>
        </w:rPr>
      </w:pPr>
      <w:r w:rsidRPr="008B3FFF">
        <w:rPr>
          <w:rFonts w:ascii="Calibri" w:hAnsi="Calibri"/>
          <w:sz w:val="24"/>
          <w:szCs w:val="24"/>
        </w:rPr>
        <w:t>Gestion quotidienne des comptes officiels d’AVECsanté sur les réseaux sociaux : Facebook, Linkedin Viadeo, twitter …</w:t>
      </w:r>
    </w:p>
    <w:p w14:paraId="176453EA" w14:textId="77777777" w:rsidR="00DC4A1D" w:rsidRPr="008B3FFF" w:rsidRDefault="00DC4A1D" w:rsidP="00DC4A1D">
      <w:pPr>
        <w:numPr>
          <w:ilvl w:val="0"/>
          <w:numId w:val="16"/>
        </w:numPr>
        <w:suppressAutoHyphens/>
        <w:spacing w:after="0" w:line="240" w:lineRule="auto"/>
        <w:jc w:val="both"/>
        <w:rPr>
          <w:rFonts w:ascii="Calibri" w:hAnsi="Calibri"/>
          <w:sz w:val="24"/>
          <w:szCs w:val="24"/>
        </w:rPr>
      </w:pPr>
      <w:r w:rsidRPr="008B3FFF">
        <w:rPr>
          <w:rFonts w:ascii="Calibri" w:hAnsi="Calibri"/>
          <w:sz w:val="24"/>
          <w:szCs w:val="24"/>
        </w:rPr>
        <w:t xml:space="preserve">Gestion et publication de la brève (newsletter) aux réseaux des fédérations </w:t>
      </w:r>
    </w:p>
    <w:p w14:paraId="4BA21387" w14:textId="2B2C9661" w:rsidR="00DC4A1D" w:rsidRPr="008B3FFF" w:rsidRDefault="00DC4A1D" w:rsidP="00DC4A1D">
      <w:pPr>
        <w:numPr>
          <w:ilvl w:val="0"/>
          <w:numId w:val="16"/>
        </w:numPr>
        <w:suppressAutoHyphens/>
        <w:spacing w:after="0" w:line="240" w:lineRule="auto"/>
        <w:jc w:val="both"/>
        <w:rPr>
          <w:rFonts w:ascii="Calibri" w:hAnsi="Calibri"/>
          <w:sz w:val="24"/>
          <w:szCs w:val="24"/>
        </w:rPr>
      </w:pPr>
      <w:r w:rsidRPr="008B3FFF">
        <w:rPr>
          <w:rFonts w:ascii="Calibri" w:hAnsi="Calibri"/>
          <w:sz w:val="24"/>
          <w:szCs w:val="24"/>
        </w:rPr>
        <w:t xml:space="preserve">Gestion en autonomie du site internet AVECsanté et mise à jour hebdomadaire. Suivi des statistiques de fréquentation. </w:t>
      </w:r>
    </w:p>
    <w:p w14:paraId="6891D383" w14:textId="3E78A3AB" w:rsidR="00803BFD" w:rsidRPr="008B3FFF" w:rsidRDefault="00803BFD" w:rsidP="00803BFD">
      <w:pPr>
        <w:numPr>
          <w:ilvl w:val="0"/>
          <w:numId w:val="16"/>
        </w:numPr>
        <w:suppressAutoHyphens/>
        <w:spacing w:after="0" w:line="240" w:lineRule="auto"/>
        <w:jc w:val="both"/>
        <w:rPr>
          <w:rFonts w:ascii="Calibri" w:hAnsi="Calibri"/>
          <w:sz w:val="24"/>
          <w:szCs w:val="24"/>
        </w:rPr>
      </w:pPr>
      <w:r w:rsidRPr="008B3FFF">
        <w:rPr>
          <w:rFonts w:ascii="Calibri" w:hAnsi="Calibri"/>
          <w:sz w:val="24"/>
          <w:szCs w:val="24"/>
        </w:rPr>
        <w:t>Force de proposition sur les évolutions vers un site plus réactif, complet et attrayant.</w:t>
      </w:r>
    </w:p>
    <w:p w14:paraId="646EFF15" w14:textId="26A61A2E" w:rsidR="007F41FA" w:rsidRPr="008B3FFF" w:rsidRDefault="007F41FA" w:rsidP="007F41FA">
      <w:pPr>
        <w:pStyle w:val="Paragraphedeliste"/>
        <w:numPr>
          <w:ilvl w:val="0"/>
          <w:numId w:val="20"/>
        </w:numPr>
        <w:jc w:val="both"/>
        <w:rPr>
          <w:rFonts w:ascii="Calibri" w:hAnsi="Calibri"/>
          <w:b/>
          <w:bCs/>
          <w:sz w:val="24"/>
          <w:szCs w:val="24"/>
        </w:rPr>
      </w:pPr>
      <w:r w:rsidRPr="008B3FFF">
        <w:rPr>
          <w:rFonts w:ascii="Calibri" w:hAnsi="Calibri"/>
          <w:b/>
          <w:bCs/>
          <w:sz w:val="24"/>
          <w:szCs w:val="24"/>
        </w:rPr>
        <w:lastRenderedPageBreak/>
        <w:t xml:space="preserve">Appui à la communication des </w:t>
      </w:r>
      <w:r w:rsidR="009B4903" w:rsidRPr="008B3FFF">
        <w:rPr>
          <w:rFonts w:ascii="Calibri" w:hAnsi="Calibri"/>
          <w:b/>
          <w:bCs/>
          <w:sz w:val="24"/>
          <w:szCs w:val="24"/>
        </w:rPr>
        <w:t xml:space="preserve">fédérations régionales </w:t>
      </w:r>
    </w:p>
    <w:p w14:paraId="13953ED1" w14:textId="37B3BBED" w:rsidR="009B4903" w:rsidRPr="008B3FFF" w:rsidRDefault="00AD6BAC" w:rsidP="00AD6BAC">
      <w:pPr>
        <w:numPr>
          <w:ilvl w:val="0"/>
          <w:numId w:val="16"/>
        </w:numPr>
        <w:suppressAutoHyphens/>
        <w:spacing w:after="0" w:line="240" w:lineRule="auto"/>
        <w:jc w:val="both"/>
        <w:rPr>
          <w:rFonts w:ascii="Calibri" w:hAnsi="Calibri"/>
          <w:sz w:val="24"/>
          <w:szCs w:val="24"/>
        </w:rPr>
      </w:pPr>
      <w:r w:rsidRPr="008B3FFF">
        <w:rPr>
          <w:rFonts w:ascii="Calibri" w:hAnsi="Calibri"/>
          <w:sz w:val="24"/>
          <w:szCs w:val="24"/>
        </w:rPr>
        <w:t xml:space="preserve">Proposition au Délégué national </w:t>
      </w:r>
      <w:r w:rsidR="00B146EB" w:rsidRPr="008B3FFF">
        <w:rPr>
          <w:rFonts w:ascii="Calibri" w:hAnsi="Calibri"/>
          <w:sz w:val="24"/>
          <w:szCs w:val="24"/>
        </w:rPr>
        <w:t xml:space="preserve">et au CA </w:t>
      </w:r>
      <w:r w:rsidRPr="008B3FFF">
        <w:rPr>
          <w:rFonts w:ascii="Calibri" w:hAnsi="Calibri"/>
          <w:sz w:val="24"/>
          <w:szCs w:val="24"/>
        </w:rPr>
        <w:t>d’une stratégie nationale</w:t>
      </w:r>
    </w:p>
    <w:p w14:paraId="5664393D" w14:textId="0A015B6B" w:rsidR="00AD6BAC" w:rsidRPr="008B3FFF" w:rsidRDefault="00B146EB" w:rsidP="00AD6BAC">
      <w:pPr>
        <w:numPr>
          <w:ilvl w:val="0"/>
          <w:numId w:val="16"/>
        </w:numPr>
        <w:suppressAutoHyphens/>
        <w:spacing w:after="0" w:line="240" w:lineRule="auto"/>
        <w:jc w:val="both"/>
        <w:rPr>
          <w:rFonts w:ascii="Calibri" w:hAnsi="Calibri"/>
          <w:sz w:val="24"/>
          <w:szCs w:val="24"/>
        </w:rPr>
      </w:pPr>
      <w:r w:rsidRPr="008B3FFF">
        <w:rPr>
          <w:rFonts w:ascii="Calibri" w:hAnsi="Calibri"/>
          <w:sz w:val="24"/>
          <w:szCs w:val="24"/>
        </w:rPr>
        <w:t xml:space="preserve">Formulation d’une offre </w:t>
      </w:r>
      <w:r w:rsidR="00F4653E" w:rsidRPr="008B3FFF">
        <w:rPr>
          <w:rFonts w:ascii="Calibri" w:hAnsi="Calibri"/>
          <w:sz w:val="24"/>
          <w:szCs w:val="24"/>
        </w:rPr>
        <w:t xml:space="preserve">d’appui </w:t>
      </w:r>
      <w:r w:rsidRPr="008B3FFF">
        <w:rPr>
          <w:rFonts w:ascii="Calibri" w:hAnsi="Calibri"/>
          <w:sz w:val="24"/>
          <w:szCs w:val="24"/>
        </w:rPr>
        <w:t xml:space="preserve">aux </w:t>
      </w:r>
      <w:r w:rsidR="00AD6BAC" w:rsidRPr="008B3FFF">
        <w:rPr>
          <w:rFonts w:ascii="Calibri" w:hAnsi="Calibri"/>
          <w:sz w:val="24"/>
          <w:szCs w:val="24"/>
        </w:rPr>
        <w:t>fédérations régionales</w:t>
      </w:r>
      <w:r w:rsidR="00F4653E" w:rsidRPr="008B3FFF">
        <w:rPr>
          <w:rFonts w:ascii="Calibri" w:hAnsi="Calibri"/>
          <w:sz w:val="24"/>
          <w:szCs w:val="24"/>
        </w:rPr>
        <w:t>, à choix multiples selon leurs degré</w:t>
      </w:r>
      <w:r w:rsidR="00B656CE" w:rsidRPr="008B3FFF">
        <w:rPr>
          <w:rFonts w:ascii="Calibri" w:hAnsi="Calibri"/>
          <w:sz w:val="24"/>
          <w:szCs w:val="24"/>
        </w:rPr>
        <w:t>s</w:t>
      </w:r>
      <w:r w:rsidR="00F4653E" w:rsidRPr="008B3FFF">
        <w:rPr>
          <w:rFonts w:ascii="Calibri" w:hAnsi="Calibri"/>
          <w:sz w:val="24"/>
          <w:szCs w:val="24"/>
        </w:rPr>
        <w:t xml:space="preserve"> de développement</w:t>
      </w:r>
    </w:p>
    <w:p w14:paraId="711CC520" w14:textId="49C03150" w:rsidR="00986150" w:rsidRPr="008B3FFF" w:rsidRDefault="00986150" w:rsidP="00AD6BAC">
      <w:pPr>
        <w:numPr>
          <w:ilvl w:val="0"/>
          <w:numId w:val="16"/>
        </w:numPr>
        <w:suppressAutoHyphens/>
        <w:spacing w:after="0" w:line="240" w:lineRule="auto"/>
        <w:jc w:val="both"/>
        <w:rPr>
          <w:rFonts w:ascii="Calibri" w:hAnsi="Calibri"/>
          <w:sz w:val="24"/>
          <w:szCs w:val="24"/>
        </w:rPr>
      </w:pPr>
      <w:r w:rsidRPr="008B3FFF">
        <w:rPr>
          <w:rFonts w:ascii="Calibri" w:hAnsi="Calibri"/>
          <w:sz w:val="24"/>
          <w:szCs w:val="24"/>
        </w:rPr>
        <w:t>Animation d’un groupe communication avec les fédérations régionales autour de conseils pratiques</w:t>
      </w:r>
    </w:p>
    <w:p w14:paraId="3CEDDC1D" w14:textId="5DB7F5F0" w:rsidR="009B4903" w:rsidRPr="008B3FFF" w:rsidRDefault="00B146EB" w:rsidP="00AD6BAC">
      <w:pPr>
        <w:numPr>
          <w:ilvl w:val="0"/>
          <w:numId w:val="16"/>
        </w:numPr>
        <w:suppressAutoHyphens/>
        <w:spacing w:after="0" w:line="240" w:lineRule="auto"/>
        <w:jc w:val="both"/>
        <w:rPr>
          <w:rFonts w:ascii="Calibri" w:hAnsi="Calibri"/>
          <w:sz w:val="24"/>
          <w:szCs w:val="24"/>
        </w:rPr>
      </w:pPr>
      <w:r w:rsidRPr="008B3FFF">
        <w:rPr>
          <w:rFonts w:ascii="Calibri" w:hAnsi="Calibri"/>
          <w:sz w:val="24"/>
          <w:szCs w:val="24"/>
        </w:rPr>
        <w:t xml:space="preserve">Organisation </w:t>
      </w:r>
      <w:r w:rsidR="00F4653E" w:rsidRPr="008B3FFF">
        <w:rPr>
          <w:rFonts w:ascii="Calibri" w:hAnsi="Calibri"/>
          <w:sz w:val="24"/>
          <w:szCs w:val="24"/>
        </w:rPr>
        <w:t xml:space="preserve">de relais </w:t>
      </w:r>
      <w:r w:rsidR="00B656CE" w:rsidRPr="008B3FFF">
        <w:rPr>
          <w:rFonts w:ascii="Calibri" w:hAnsi="Calibri"/>
          <w:sz w:val="24"/>
          <w:szCs w:val="24"/>
        </w:rPr>
        <w:t xml:space="preserve">de communication entre le </w:t>
      </w:r>
      <w:r w:rsidR="00F4653E" w:rsidRPr="008B3FFF">
        <w:rPr>
          <w:rFonts w:ascii="Calibri" w:hAnsi="Calibri"/>
          <w:sz w:val="24"/>
          <w:szCs w:val="24"/>
        </w:rPr>
        <w:t xml:space="preserve">national </w:t>
      </w:r>
      <w:r w:rsidR="00B656CE" w:rsidRPr="008B3FFF">
        <w:rPr>
          <w:rFonts w:ascii="Calibri" w:hAnsi="Calibri"/>
          <w:sz w:val="24"/>
          <w:szCs w:val="24"/>
        </w:rPr>
        <w:t>et le régional</w:t>
      </w:r>
    </w:p>
    <w:p w14:paraId="20C599E2" w14:textId="77777777" w:rsidR="00336F8E" w:rsidRPr="008B3FFF" w:rsidRDefault="00336F8E" w:rsidP="00336F8E">
      <w:pPr>
        <w:pStyle w:val="Paragraphedeliste"/>
        <w:numPr>
          <w:ilvl w:val="0"/>
          <w:numId w:val="16"/>
        </w:numPr>
        <w:spacing w:line="240" w:lineRule="auto"/>
        <w:rPr>
          <w:sz w:val="24"/>
          <w:szCs w:val="24"/>
        </w:rPr>
      </w:pPr>
      <w:r w:rsidRPr="008B3FFF">
        <w:rPr>
          <w:sz w:val="24"/>
          <w:szCs w:val="24"/>
        </w:rPr>
        <w:t xml:space="preserve">Remontée d’informations de type </w:t>
      </w:r>
      <w:r w:rsidRPr="008B3FFF">
        <w:rPr>
          <w:i/>
          <w:iCs/>
          <w:sz w:val="24"/>
          <w:szCs w:val="24"/>
        </w:rPr>
        <w:t>story telling</w:t>
      </w:r>
      <w:r w:rsidRPr="008B3FFF">
        <w:rPr>
          <w:sz w:val="24"/>
          <w:szCs w:val="24"/>
        </w:rPr>
        <w:t xml:space="preserve"> du terrain via les fédérations régionales</w:t>
      </w:r>
    </w:p>
    <w:p w14:paraId="3A09EBD5" w14:textId="57AD33B1" w:rsidR="00D508F4" w:rsidRPr="008B3FFF" w:rsidRDefault="00D508F4" w:rsidP="00165759">
      <w:pPr>
        <w:pStyle w:val="Paragraphedeliste"/>
        <w:numPr>
          <w:ilvl w:val="0"/>
          <w:numId w:val="16"/>
        </w:numPr>
        <w:spacing w:after="0" w:line="240" w:lineRule="auto"/>
        <w:rPr>
          <w:sz w:val="24"/>
          <w:szCs w:val="24"/>
        </w:rPr>
      </w:pPr>
      <w:r w:rsidRPr="008B3FFF">
        <w:rPr>
          <w:sz w:val="24"/>
          <w:szCs w:val="24"/>
        </w:rPr>
        <w:t>Valorisation au national des éléments de communication produite en région</w:t>
      </w:r>
      <w:r w:rsidR="00336F8E" w:rsidRPr="008B3FFF">
        <w:rPr>
          <w:sz w:val="24"/>
          <w:szCs w:val="24"/>
        </w:rPr>
        <w:t>.</w:t>
      </w:r>
    </w:p>
    <w:p w14:paraId="729EEFD8" w14:textId="77777777" w:rsidR="00AD6BAC" w:rsidRPr="008B3FFF" w:rsidRDefault="00AD6BAC" w:rsidP="00165759">
      <w:pPr>
        <w:spacing w:after="0" w:line="240" w:lineRule="auto"/>
        <w:rPr>
          <w:sz w:val="24"/>
          <w:szCs w:val="24"/>
        </w:rPr>
      </w:pPr>
    </w:p>
    <w:p w14:paraId="4092CD95" w14:textId="77777777" w:rsidR="00B53381" w:rsidRPr="008B3FFF" w:rsidRDefault="00B53381" w:rsidP="00D8039A">
      <w:pPr>
        <w:pStyle w:val="Titre2"/>
        <w:spacing w:line="240" w:lineRule="auto"/>
      </w:pPr>
      <w:r w:rsidRPr="008B3FFF">
        <w:t>Profil</w:t>
      </w:r>
    </w:p>
    <w:p w14:paraId="15A44CB4" w14:textId="7838CB59" w:rsidR="00DE60DB" w:rsidRDefault="00B53381" w:rsidP="00D8039A">
      <w:pPr>
        <w:pStyle w:val="Paragraphedeliste"/>
        <w:numPr>
          <w:ilvl w:val="0"/>
          <w:numId w:val="10"/>
        </w:numPr>
        <w:spacing w:line="240" w:lineRule="auto"/>
        <w:rPr>
          <w:sz w:val="24"/>
          <w:szCs w:val="24"/>
        </w:rPr>
      </w:pPr>
      <w:r w:rsidRPr="008B3FFF">
        <w:rPr>
          <w:sz w:val="24"/>
          <w:szCs w:val="24"/>
        </w:rPr>
        <w:t xml:space="preserve">Expérience professionnelle </w:t>
      </w:r>
      <w:r w:rsidR="00DE60DB">
        <w:rPr>
          <w:sz w:val="24"/>
          <w:szCs w:val="24"/>
        </w:rPr>
        <w:t xml:space="preserve">exigée d’au moins 3 ans en stratégie de communication média traditionnels et </w:t>
      </w:r>
      <w:r w:rsidR="005B77A0">
        <w:rPr>
          <w:sz w:val="24"/>
          <w:szCs w:val="24"/>
        </w:rPr>
        <w:t>réseaux sociaux</w:t>
      </w:r>
    </w:p>
    <w:p w14:paraId="49B4018A" w14:textId="77777777" w:rsidR="008928AF" w:rsidRPr="008B3FFF" w:rsidRDefault="008928AF" w:rsidP="008928AF">
      <w:pPr>
        <w:pStyle w:val="Paragraphedeliste"/>
        <w:numPr>
          <w:ilvl w:val="0"/>
          <w:numId w:val="10"/>
        </w:numPr>
        <w:spacing w:line="240" w:lineRule="auto"/>
        <w:rPr>
          <w:sz w:val="24"/>
          <w:szCs w:val="24"/>
        </w:rPr>
      </w:pPr>
      <w:r w:rsidRPr="008B3FFF">
        <w:rPr>
          <w:sz w:val="24"/>
          <w:szCs w:val="24"/>
        </w:rPr>
        <w:t>Compétence exigée en ingénierie de projets événementiels</w:t>
      </w:r>
      <w:r>
        <w:rPr>
          <w:sz w:val="24"/>
          <w:szCs w:val="24"/>
        </w:rPr>
        <w:t xml:space="preserve"> : </w:t>
      </w:r>
      <w:r w:rsidRPr="008B3FFF">
        <w:rPr>
          <w:sz w:val="24"/>
          <w:szCs w:val="24"/>
        </w:rPr>
        <w:t>en direct</w:t>
      </w:r>
      <w:r>
        <w:rPr>
          <w:sz w:val="24"/>
          <w:szCs w:val="24"/>
        </w:rPr>
        <w:t> ;</w:t>
      </w:r>
      <w:r w:rsidRPr="008B3FFF">
        <w:rPr>
          <w:sz w:val="24"/>
          <w:szCs w:val="24"/>
        </w:rPr>
        <w:t xml:space="preserve"> en supervision des prestataires</w:t>
      </w:r>
      <w:r>
        <w:rPr>
          <w:sz w:val="24"/>
          <w:szCs w:val="24"/>
        </w:rPr>
        <w:t> ; en suivi budgétaire et comptable du projet.</w:t>
      </w:r>
    </w:p>
    <w:p w14:paraId="5AE5B128" w14:textId="4ED5181D" w:rsidR="00B53381" w:rsidRPr="008B3FFF" w:rsidRDefault="00DE60DB" w:rsidP="00DE60DB">
      <w:pPr>
        <w:pStyle w:val="Paragraphedeliste"/>
        <w:numPr>
          <w:ilvl w:val="0"/>
          <w:numId w:val="10"/>
        </w:numPr>
        <w:spacing w:line="240" w:lineRule="auto"/>
        <w:rPr>
          <w:sz w:val="24"/>
          <w:szCs w:val="24"/>
        </w:rPr>
      </w:pPr>
      <w:r w:rsidRPr="008B3FFF">
        <w:rPr>
          <w:sz w:val="24"/>
          <w:szCs w:val="24"/>
        </w:rPr>
        <w:t xml:space="preserve">Expérience professionnelle </w:t>
      </w:r>
      <w:r>
        <w:rPr>
          <w:sz w:val="24"/>
          <w:szCs w:val="24"/>
        </w:rPr>
        <w:t xml:space="preserve">épanouissante </w:t>
      </w:r>
      <w:r w:rsidR="00B53381" w:rsidRPr="008B3FFF">
        <w:rPr>
          <w:sz w:val="24"/>
          <w:szCs w:val="24"/>
        </w:rPr>
        <w:t xml:space="preserve">d’au moins </w:t>
      </w:r>
      <w:r w:rsidR="005B77A0">
        <w:rPr>
          <w:sz w:val="24"/>
          <w:szCs w:val="24"/>
        </w:rPr>
        <w:t xml:space="preserve">1 </w:t>
      </w:r>
      <w:r>
        <w:rPr>
          <w:sz w:val="24"/>
          <w:szCs w:val="24"/>
        </w:rPr>
        <w:t xml:space="preserve">an </w:t>
      </w:r>
      <w:r w:rsidR="007542EC" w:rsidRPr="008B3FFF">
        <w:rPr>
          <w:sz w:val="24"/>
          <w:szCs w:val="24"/>
        </w:rPr>
        <w:t xml:space="preserve">en </w:t>
      </w:r>
      <w:r w:rsidR="0049708F" w:rsidRPr="008B3FFF">
        <w:rPr>
          <w:sz w:val="24"/>
          <w:szCs w:val="24"/>
        </w:rPr>
        <w:t xml:space="preserve">communication événementielle </w:t>
      </w:r>
    </w:p>
    <w:p w14:paraId="19A294C8" w14:textId="7F0D3460" w:rsidR="0049708F" w:rsidRPr="008B3FFF" w:rsidRDefault="0049708F" w:rsidP="00D8039A">
      <w:pPr>
        <w:pStyle w:val="Paragraphedeliste"/>
        <w:numPr>
          <w:ilvl w:val="0"/>
          <w:numId w:val="10"/>
        </w:numPr>
        <w:spacing w:line="240" w:lineRule="auto"/>
        <w:rPr>
          <w:sz w:val="24"/>
          <w:szCs w:val="24"/>
        </w:rPr>
      </w:pPr>
      <w:r w:rsidRPr="008B3FFF">
        <w:rPr>
          <w:sz w:val="24"/>
          <w:szCs w:val="24"/>
        </w:rPr>
        <w:t>Expérience souhaitée en community management</w:t>
      </w:r>
    </w:p>
    <w:p w14:paraId="38CA382E" w14:textId="35C0CC4D" w:rsidR="00D00CA5" w:rsidRPr="008B3FFF" w:rsidRDefault="00D00CA5" w:rsidP="00D8039A">
      <w:pPr>
        <w:pStyle w:val="Paragraphedeliste"/>
        <w:numPr>
          <w:ilvl w:val="0"/>
          <w:numId w:val="10"/>
        </w:numPr>
        <w:spacing w:line="240" w:lineRule="auto"/>
        <w:rPr>
          <w:sz w:val="24"/>
          <w:szCs w:val="24"/>
        </w:rPr>
      </w:pPr>
      <w:r w:rsidRPr="008B3FFF">
        <w:rPr>
          <w:sz w:val="24"/>
          <w:szCs w:val="24"/>
        </w:rPr>
        <w:t xml:space="preserve">Niveau master </w:t>
      </w:r>
      <w:r w:rsidR="00710197">
        <w:rPr>
          <w:sz w:val="24"/>
          <w:szCs w:val="24"/>
        </w:rPr>
        <w:t>2</w:t>
      </w:r>
      <w:r w:rsidRPr="008B3FFF">
        <w:rPr>
          <w:sz w:val="24"/>
          <w:szCs w:val="24"/>
        </w:rPr>
        <w:t xml:space="preserve"> </w:t>
      </w:r>
      <w:r w:rsidR="006A1C0A" w:rsidRPr="008B3FFF">
        <w:rPr>
          <w:sz w:val="24"/>
          <w:szCs w:val="24"/>
        </w:rPr>
        <w:t>(</w:t>
      </w:r>
      <w:r w:rsidR="00F5367C" w:rsidRPr="008B3FFF">
        <w:rPr>
          <w:sz w:val="24"/>
          <w:szCs w:val="24"/>
        </w:rPr>
        <w:t xml:space="preserve">communication, </w:t>
      </w:r>
      <w:r w:rsidR="001928C9" w:rsidRPr="008B3FFF">
        <w:rPr>
          <w:sz w:val="24"/>
          <w:szCs w:val="24"/>
        </w:rPr>
        <w:t xml:space="preserve">journalisme, </w:t>
      </w:r>
      <w:r w:rsidR="00E13BCF" w:rsidRPr="008B3FFF">
        <w:rPr>
          <w:sz w:val="24"/>
          <w:szCs w:val="24"/>
        </w:rPr>
        <w:t>management</w:t>
      </w:r>
      <w:r w:rsidR="001928C9" w:rsidRPr="008B3FFF">
        <w:rPr>
          <w:sz w:val="24"/>
          <w:szCs w:val="24"/>
        </w:rPr>
        <w:t xml:space="preserve"> de l’événementiel</w:t>
      </w:r>
      <w:r w:rsidR="00E13BCF" w:rsidRPr="008B3FFF">
        <w:rPr>
          <w:sz w:val="24"/>
          <w:szCs w:val="24"/>
        </w:rPr>
        <w:t xml:space="preserve">, </w:t>
      </w:r>
      <w:r w:rsidR="006A1C0A" w:rsidRPr="008B3FFF">
        <w:rPr>
          <w:sz w:val="24"/>
          <w:szCs w:val="24"/>
        </w:rPr>
        <w:t xml:space="preserve">sciences </w:t>
      </w:r>
      <w:r w:rsidR="009F32F5" w:rsidRPr="008B3FFF">
        <w:rPr>
          <w:sz w:val="24"/>
          <w:szCs w:val="24"/>
        </w:rPr>
        <w:t>sociales</w:t>
      </w:r>
      <w:r w:rsidR="00CD5BB2" w:rsidRPr="008B3FFF">
        <w:rPr>
          <w:sz w:val="24"/>
          <w:szCs w:val="24"/>
        </w:rPr>
        <w:t>…</w:t>
      </w:r>
      <w:r w:rsidR="006A1C0A" w:rsidRPr="008B3FFF">
        <w:rPr>
          <w:sz w:val="24"/>
          <w:szCs w:val="24"/>
        </w:rPr>
        <w:t>)</w:t>
      </w:r>
    </w:p>
    <w:p w14:paraId="0D0D98F7" w14:textId="77777777" w:rsidR="0049708F" w:rsidRPr="008B3FFF" w:rsidRDefault="0049708F" w:rsidP="0049708F">
      <w:pPr>
        <w:pStyle w:val="Paragraphedeliste"/>
        <w:numPr>
          <w:ilvl w:val="0"/>
          <w:numId w:val="10"/>
        </w:numPr>
        <w:spacing w:line="240" w:lineRule="auto"/>
        <w:rPr>
          <w:sz w:val="24"/>
          <w:szCs w:val="24"/>
        </w:rPr>
      </w:pPr>
      <w:r w:rsidRPr="008B3FFF">
        <w:rPr>
          <w:sz w:val="24"/>
          <w:szCs w:val="24"/>
        </w:rPr>
        <w:t>Connaissance souhaitée des politiques de santé et des partenaires santé à l’échelon national et régional</w:t>
      </w:r>
    </w:p>
    <w:p w14:paraId="550BFED1" w14:textId="169EDCA9" w:rsidR="00884122" w:rsidRPr="008B3FFF" w:rsidRDefault="00884122" w:rsidP="00884122">
      <w:pPr>
        <w:pStyle w:val="Paragraphedeliste"/>
        <w:numPr>
          <w:ilvl w:val="0"/>
          <w:numId w:val="10"/>
        </w:numPr>
        <w:spacing w:line="240" w:lineRule="auto"/>
        <w:rPr>
          <w:sz w:val="24"/>
          <w:szCs w:val="24"/>
        </w:rPr>
      </w:pPr>
      <w:r w:rsidRPr="008B3FFF">
        <w:rPr>
          <w:sz w:val="24"/>
          <w:szCs w:val="24"/>
        </w:rPr>
        <w:t xml:space="preserve">Connaissance et utilisation </w:t>
      </w:r>
      <w:r w:rsidR="0049708F" w:rsidRPr="008B3FFF">
        <w:rPr>
          <w:sz w:val="24"/>
          <w:szCs w:val="24"/>
        </w:rPr>
        <w:t xml:space="preserve">professionnel </w:t>
      </w:r>
      <w:r w:rsidRPr="008B3FFF">
        <w:rPr>
          <w:sz w:val="24"/>
          <w:szCs w:val="24"/>
        </w:rPr>
        <w:t>de l’outil informatique</w:t>
      </w:r>
      <w:r w:rsidR="0049708F" w:rsidRPr="008B3FFF">
        <w:rPr>
          <w:sz w:val="24"/>
          <w:szCs w:val="24"/>
        </w:rPr>
        <w:t xml:space="preserve"> : </w:t>
      </w:r>
      <w:r w:rsidR="00F362CA" w:rsidRPr="008B3FFF">
        <w:rPr>
          <w:sz w:val="24"/>
          <w:szCs w:val="24"/>
        </w:rPr>
        <w:t>Kantar</w:t>
      </w:r>
      <w:r w:rsidR="00750BF4" w:rsidRPr="008B3FFF">
        <w:rPr>
          <w:sz w:val="24"/>
          <w:szCs w:val="24"/>
        </w:rPr>
        <w:t>,</w:t>
      </w:r>
      <w:r w:rsidR="00F362CA" w:rsidRPr="008B3FFF">
        <w:rPr>
          <w:sz w:val="24"/>
          <w:szCs w:val="24"/>
        </w:rPr>
        <w:t xml:space="preserve"> Augure </w:t>
      </w:r>
      <w:r w:rsidR="00750BF4" w:rsidRPr="008B3FFF">
        <w:rPr>
          <w:sz w:val="24"/>
          <w:szCs w:val="24"/>
        </w:rPr>
        <w:t xml:space="preserve">ou </w:t>
      </w:r>
      <w:r w:rsidR="00F362CA" w:rsidRPr="008B3FFF">
        <w:rPr>
          <w:sz w:val="24"/>
          <w:szCs w:val="24"/>
        </w:rPr>
        <w:t xml:space="preserve">Datapress, </w:t>
      </w:r>
      <w:r w:rsidR="00776709">
        <w:rPr>
          <w:sz w:val="24"/>
          <w:szCs w:val="24"/>
        </w:rPr>
        <w:t>I</w:t>
      </w:r>
      <w:r w:rsidR="0049708F" w:rsidRPr="008B3FFF">
        <w:rPr>
          <w:sz w:val="24"/>
          <w:szCs w:val="24"/>
        </w:rPr>
        <w:t>ndesign, Wordpress</w:t>
      </w:r>
      <w:r w:rsidR="001B73FB" w:rsidRPr="008B3FFF">
        <w:rPr>
          <w:sz w:val="24"/>
          <w:szCs w:val="24"/>
        </w:rPr>
        <w:t xml:space="preserve">, </w:t>
      </w:r>
      <w:r w:rsidR="00F83BA5" w:rsidRPr="008B3FFF">
        <w:rPr>
          <w:sz w:val="24"/>
          <w:szCs w:val="24"/>
        </w:rPr>
        <w:t xml:space="preserve">et si possible Mailchimp et </w:t>
      </w:r>
      <w:r w:rsidR="001B73FB" w:rsidRPr="008B3FFF">
        <w:rPr>
          <w:sz w:val="24"/>
          <w:szCs w:val="24"/>
        </w:rPr>
        <w:t>Googleanalytics</w:t>
      </w:r>
    </w:p>
    <w:p w14:paraId="0CAC9CE7" w14:textId="77777777" w:rsidR="00884122" w:rsidRPr="008B3FFF" w:rsidRDefault="00884122" w:rsidP="00884122">
      <w:pPr>
        <w:pStyle w:val="Paragraphedeliste"/>
        <w:spacing w:line="240" w:lineRule="auto"/>
        <w:rPr>
          <w:sz w:val="24"/>
          <w:szCs w:val="24"/>
        </w:rPr>
      </w:pPr>
    </w:p>
    <w:p w14:paraId="41A1454B" w14:textId="77777777" w:rsidR="00B53381" w:rsidRPr="008B3FFF" w:rsidRDefault="00B53381" w:rsidP="00D8039A">
      <w:pPr>
        <w:pStyle w:val="Titre3"/>
        <w:spacing w:line="240" w:lineRule="auto"/>
      </w:pPr>
      <w:r w:rsidRPr="008B3FFF">
        <w:t>Savoir-faire et attitudes</w:t>
      </w:r>
    </w:p>
    <w:p w14:paraId="4BB0D023" w14:textId="6783F0FF" w:rsidR="00585ABF" w:rsidRDefault="00585ABF" w:rsidP="00585ABF">
      <w:pPr>
        <w:pStyle w:val="Paragraphedeliste"/>
        <w:numPr>
          <w:ilvl w:val="0"/>
          <w:numId w:val="11"/>
        </w:numPr>
        <w:spacing w:line="240" w:lineRule="auto"/>
        <w:rPr>
          <w:sz w:val="24"/>
          <w:szCs w:val="24"/>
        </w:rPr>
      </w:pPr>
      <w:r w:rsidRPr="008B3FFF">
        <w:rPr>
          <w:sz w:val="24"/>
          <w:szCs w:val="24"/>
        </w:rPr>
        <w:t>Excellentes capacités rédactionnelles</w:t>
      </w:r>
    </w:p>
    <w:p w14:paraId="4BC149EB" w14:textId="16C935F5" w:rsidR="00776709" w:rsidRPr="008B3FFF" w:rsidRDefault="00776709" w:rsidP="00585ABF">
      <w:pPr>
        <w:pStyle w:val="Paragraphedeliste"/>
        <w:numPr>
          <w:ilvl w:val="0"/>
          <w:numId w:val="11"/>
        </w:numPr>
        <w:spacing w:line="240" w:lineRule="auto"/>
        <w:rPr>
          <w:sz w:val="24"/>
          <w:szCs w:val="24"/>
        </w:rPr>
      </w:pPr>
      <w:r>
        <w:rPr>
          <w:sz w:val="24"/>
          <w:szCs w:val="24"/>
        </w:rPr>
        <w:t xml:space="preserve">Capacité prouvée </w:t>
      </w:r>
      <w:r w:rsidR="00023147">
        <w:rPr>
          <w:sz w:val="24"/>
          <w:szCs w:val="24"/>
        </w:rPr>
        <w:t xml:space="preserve">d’analyse et de construction </w:t>
      </w:r>
      <w:r w:rsidR="00C73003">
        <w:rPr>
          <w:sz w:val="24"/>
          <w:szCs w:val="24"/>
        </w:rPr>
        <w:t xml:space="preserve">d’une </w:t>
      </w:r>
      <w:r>
        <w:rPr>
          <w:sz w:val="24"/>
          <w:szCs w:val="24"/>
        </w:rPr>
        <w:t>stratégie</w:t>
      </w:r>
      <w:r w:rsidR="00C73003">
        <w:rPr>
          <w:sz w:val="24"/>
          <w:szCs w:val="24"/>
        </w:rPr>
        <w:t xml:space="preserve"> de communication</w:t>
      </w:r>
    </w:p>
    <w:p w14:paraId="16D0BC6E" w14:textId="77777777" w:rsidR="006A1C0A" w:rsidRPr="008B3FFF" w:rsidRDefault="006A1C0A" w:rsidP="00D8039A">
      <w:pPr>
        <w:pStyle w:val="Paragraphedeliste"/>
        <w:numPr>
          <w:ilvl w:val="0"/>
          <w:numId w:val="11"/>
        </w:numPr>
        <w:spacing w:line="240" w:lineRule="auto"/>
        <w:rPr>
          <w:sz w:val="24"/>
          <w:szCs w:val="24"/>
        </w:rPr>
      </w:pPr>
      <w:r w:rsidRPr="008B3FFF">
        <w:rPr>
          <w:sz w:val="24"/>
          <w:szCs w:val="24"/>
        </w:rPr>
        <w:t>Capacité à mobiliser et coordonner des acteurs</w:t>
      </w:r>
    </w:p>
    <w:p w14:paraId="766DD1B6" w14:textId="1D383AD9" w:rsidR="006A1C0A" w:rsidRDefault="007C0888" w:rsidP="00D8039A">
      <w:pPr>
        <w:pStyle w:val="Paragraphedeliste"/>
        <w:numPr>
          <w:ilvl w:val="0"/>
          <w:numId w:val="11"/>
        </w:numPr>
        <w:spacing w:line="240" w:lineRule="auto"/>
        <w:rPr>
          <w:sz w:val="24"/>
          <w:szCs w:val="24"/>
        </w:rPr>
      </w:pPr>
      <w:r w:rsidRPr="008B3FFF">
        <w:rPr>
          <w:sz w:val="24"/>
          <w:szCs w:val="24"/>
        </w:rPr>
        <w:t>R</w:t>
      </w:r>
      <w:r w:rsidR="006A1C0A" w:rsidRPr="008B3FFF">
        <w:rPr>
          <w:sz w:val="24"/>
          <w:szCs w:val="24"/>
        </w:rPr>
        <w:t>éactivité, sens des initiatives et des responsabilités</w:t>
      </w:r>
    </w:p>
    <w:p w14:paraId="113662AA" w14:textId="6D32DB07" w:rsidR="00C73003" w:rsidRPr="00C73003" w:rsidRDefault="00C73003" w:rsidP="00C73003">
      <w:pPr>
        <w:pStyle w:val="Paragraphedeliste"/>
        <w:numPr>
          <w:ilvl w:val="0"/>
          <w:numId w:val="11"/>
        </w:numPr>
        <w:spacing w:line="240" w:lineRule="auto"/>
        <w:rPr>
          <w:sz w:val="24"/>
          <w:szCs w:val="24"/>
        </w:rPr>
      </w:pPr>
      <w:r w:rsidRPr="008B3FFF">
        <w:rPr>
          <w:sz w:val="24"/>
          <w:szCs w:val="24"/>
        </w:rPr>
        <w:t>Rigueur, autonomie, bonne gestion du temps et des priorités</w:t>
      </w:r>
    </w:p>
    <w:p w14:paraId="0D363A66" w14:textId="77777777" w:rsidR="00106A1C" w:rsidRPr="00106A1C" w:rsidRDefault="00106A1C" w:rsidP="00165759">
      <w:pPr>
        <w:spacing w:after="0" w:line="240" w:lineRule="auto"/>
        <w:rPr>
          <w:sz w:val="24"/>
          <w:szCs w:val="24"/>
        </w:rPr>
      </w:pPr>
    </w:p>
    <w:p w14:paraId="0BD0DEA4" w14:textId="77777777" w:rsidR="00165759" w:rsidRDefault="00106A1C" w:rsidP="00106A1C">
      <w:pPr>
        <w:spacing w:after="120"/>
        <w:jc w:val="both"/>
        <w:rPr>
          <w:color w:val="2460A7" w:themeColor="accent2"/>
          <w:sz w:val="28"/>
          <w:szCs w:val="28"/>
        </w:rPr>
      </w:pPr>
      <w:r w:rsidRPr="00106A1C">
        <w:rPr>
          <w:color w:val="2460A7" w:themeColor="accent2"/>
          <w:sz w:val="28"/>
          <w:szCs w:val="28"/>
        </w:rPr>
        <w:t>Conditions</w:t>
      </w:r>
    </w:p>
    <w:p w14:paraId="746B17AB" w14:textId="7FCB36D7" w:rsidR="00106A1C" w:rsidRPr="00165759" w:rsidRDefault="00106A1C" w:rsidP="00106A1C">
      <w:pPr>
        <w:spacing w:after="120"/>
        <w:jc w:val="both"/>
        <w:rPr>
          <w:color w:val="2460A7" w:themeColor="accent2"/>
          <w:sz w:val="28"/>
          <w:szCs w:val="28"/>
        </w:rPr>
      </w:pPr>
      <w:r w:rsidRPr="00106A1C">
        <w:rPr>
          <w:rFonts w:cstheme="minorHAnsi"/>
          <w:b/>
          <w:sz w:val="24"/>
          <w:szCs w:val="24"/>
        </w:rPr>
        <w:t xml:space="preserve">CDI, à </w:t>
      </w:r>
      <w:r w:rsidR="009D5828">
        <w:rPr>
          <w:rFonts w:cstheme="minorHAnsi"/>
          <w:b/>
          <w:sz w:val="24"/>
          <w:szCs w:val="24"/>
        </w:rPr>
        <w:t xml:space="preserve">temps partiel à </w:t>
      </w:r>
      <w:r w:rsidRPr="00106A1C">
        <w:rPr>
          <w:rFonts w:cstheme="minorHAnsi"/>
          <w:b/>
          <w:sz w:val="24"/>
          <w:szCs w:val="24"/>
        </w:rPr>
        <w:t xml:space="preserve">pourvoir au </w:t>
      </w:r>
      <w:r w:rsidR="009D5828">
        <w:rPr>
          <w:rFonts w:cstheme="minorHAnsi"/>
          <w:b/>
          <w:sz w:val="24"/>
          <w:szCs w:val="24"/>
        </w:rPr>
        <w:t xml:space="preserve">plus tôt. </w:t>
      </w:r>
    </w:p>
    <w:p w14:paraId="4B77F94D" w14:textId="3EB5DCCD" w:rsidR="00106A1C" w:rsidRPr="00106A1C" w:rsidRDefault="00106A1C" w:rsidP="00106A1C">
      <w:pPr>
        <w:spacing w:after="120"/>
        <w:jc w:val="both"/>
        <w:rPr>
          <w:rFonts w:cstheme="minorHAnsi"/>
          <w:bCs/>
          <w:color w:val="FF0000"/>
          <w:sz w:val="24"/>
          <w:szCs w:val="24"/>
        </w:rPr>
      </w:pPr>
      <w:r w:rsidRPr="00106A1C">
        <w:rPr>
          <w:rFonts w:cstheme="minorHAnsi"/>
          <w:bCs/>
          <w:color w:val="FF0000"/>
          <w:sz w:val="24"/>
          <w:szCs w:val="24"/>
        </w:rPr>
        <w:t>Poste basé en open space dans les locaux du 53 Quai de la Seine, 75019 Paris avec possibilités de télétravail</w:t>
      </w:r>
      <w:r>
        <w:rPr>
          <w:rFonts w:cstheme="minorHAnsi"/>
          <w:bCs/>
          <w:color w:val="FF0000"/>
          <w:sz w:val="24"/>
          <w:szCs w:val="24"/>
        </w:rPr>
        <w:t xml:space="preserve">. </w:t>
      </w:r>
      <w:r w:rsidR="009D5828">
        <w:rPr>
          <w:rFonts w:cstheme="minorHAnsi"/>
          <w:bCs/>
          <w:color w:val="FF0000"/>
          <w:sz w:val="24"/>
          <w:szCs w:val="24"/>
        </w:rPr>
        <w:t>Temps partiel en 4/5 ou 3/5</w:t>
      </w:r>
      <w:r w:rsidR="00CA4D76">
        <w:rPr>
          <w:rFonts w:cstheme="minorHAnsi"/>
          <w:bCs/>
          <w:color w:val="FF0000"/>
          <w:sz w:val="24"/>
          <w:szCs w:val="24"/>
        </w:rPr>
        <w:t xml:space="preserve">. </w:t>
      </w:r>
    </w:p>
    <w:p w14:paraId="54A3D451" w14:textId="77777777" w:rsidR="00106A1C" w:rsidRPr="00106A1C" w:rsidRDefault="00106A1C" w:rsidP="00106A1C">
      <w:pPr>
        <w:spacing w:after="120"/>
        <w:jc w:val="both"/>
        <w:rPr>
          <w:rFonts w:cstheme="minorHAnsi"/>
          <w:bCs/>
          <w:sz w:val="24"/>
          <w:szCs w:val="24"/>
        </w:rPr>
      </w:pPr>
      <w:r w:rsidRPr="00106A1C">
        <w:rPr>
          <w:rFonts w:cstheme="minorHAnsi"/>
          <w:bCs/>
          <w:sz w:val="24"/>
          <w:szCs w:val="24"/>
        </w:rPr>
        <w:br/>
        <w:t>Prise en charge de 50% du titre de transport.  Prise en charge mutuelle 100%. Titres restaurants</w:t>
      </w:r>
    </w:p>
    <w:p w14:paraId="2C14FCFF" w14:textId="60254503" w:rsidR="00106A1C" w:rsidRDefault="00106A1C" w:rsidP="00106A1C">
      <w:pPr>
        <w:spacing w:after="120"/>
        <w:jc w:val="both"/>
        <w:rPr>
          <w:rFonts w:cstheme="minorHAnsi"/>
          <w:bCs/>
          <w:sz w:val="24"/>
          <w:szCs w:val="24"/>
        </w:rPr>
      </w:pPr>
      <w:r w:rsidRPr="00106A1C">
        <w:rPr>
          <w:rFonts w:cstheme="minorHAnsi"/>
          <w:bCs/>
          <w:sz w:val="24"/>
          <w:szCs w:val="24"/>
        </w:rPr>
        <w:t xml:space="preserve">Rémunération </w:t>
      </w:r>
      <w:r w:rsidR="003B1B18">
        <w:rPr>
          <w:rFonts w:cstheme="minorHAnsi"/>
          <w:bCs/>
          <w:sz w:val="24"/>
          <w:szCs w:val="24"/>
        </w:rPr>
        <w:t>sur la base de</w:t>
      </w:r>
      <w:r w:rsidR="00F83BA5">
        <w:rPr>
          <w:rFonts w:cstheme="minorHAnsi"/>
          <w:bCs/>
          <w:sz w:val="24"/>
          <w:szCs w:val="24"/>
        </w:rPr>
        <w:t xml:space="preserve"> </w:t>
      </w:r>
      <w:r w:rsidR="00CD44A4">
        <w:rPr>
          <w:rFonts w:cstheme="minorHAnsi"/>
          <w:bCs/>
          <w:sz w:val="24"/>
          <w:szCs w:val="24"/>
        </w:rPr>
        <w:t xml:space="preserve">34 à </w:t>
      </w:r>
      <w:r w:rsidR="001309D2">
        <w:rPr>
          <w:rFonts w:cstheme="minorHAnsi"/>
          <w:bCs/>
          <w:sz w:val="24"/>
          <w:szCs w:val="24"/>
        </w:rPr>
        <w:t>38 K€ brut annuel</w:t>
      </w:r>
      <w:r w:rsidR="00882259">
        <w:rPr>
          <w:rFonts w:cstheme="minorHAnsi"/>
          <w:bCs/>
          <w:sz w:val="24"/>
          <w:szCs w:val="24"/>
        </w:rPr>
        <w:t xml:space="preserve"> </w:t>
      </w:r>
      <w:r w:rsidR="008C39B5">
        <w:rPr>
          <w:rFonts w:cstheme="minorHAnsi"/>
          <w:bCs/>
          <w:sz w:val="24"/>
          <w:szCs w:val="24"/>
        </w:rPr>
        <w:t xml:space="preserve">pour </w:t>
      </w:r>
      <w:r w:rsidR="003971A5">
        <w:rPr>
          <w:rFonts w:cstheme="minorHAnsi"/>
          <w:bCs/>
          <w:sz w:val="24"/>
          <w:szCs w:val="24"/>
        </w:rPr>
        <w:t xml:space="preserve">un équivalent ETP. </w:t>
      </w:r>
    </w:p>
    <w:p w14:paraId="3C3A86BF" w14:textId="099FA4CE" w:rsidR="00106A1C" w:rsidRPr="00106A1C" w:rsidRDefault="00106A1C" w:rsidP="00106A1C">
      <w:pPr>
        <w:spacing w:after="120"/>
        <w:jc w:val="both"/>
        <w:rPr>
          <w:rFonts w:cstheme="minorHAnsi"/>
          <w:b/>
          <w:sz w:val="24"/>
          <w:szCs w:val="24"/>
        </w:rPr>
      </w:pPr>
      <w:r w:rsidRPr="00106A1C">
        <w:rPr>
          <w:rFonts w:cstheme="minorHAnsi"/>
          <w:b/>
          <w:sz w:val="24"/>
          <w:szCs w:val="24"/>
        </w:rPr>
        <w:t xml:space="preserve">Merci de postuler en envoyant votre candidature (CV + lettre de motivation) à </w:t>
      </w:r>
      <w:hyperlink r:id="rId10" w:history="1">
        <w:r w:rsidR="00882259" w:rsidRPr="00BE103B">
          <w:rPr>
            <w:rStyle w:val="Lienhypertexte"/>
            <w:rFonts w:cstheme="minorHAnsi"/>
            <w:b/>
            <w:sz w:val="24"/>
            <w:szCs w:val="24"/>
          </w:rPr>
          <w:t>equipe@avecsante.fr</w:t>
        </w:r>
      </w:hyperlink>
      <w:r w:rsidRPr="00106A1C">
        <w:rPr>
          <w:rFonts w:cstheme="minorHAnsi"/>
          <w:b/>
          <w:sz w:val="24"/>
          <w:szCs w:val="24"/>
        </w:rPr>
        <w:t xml:space="preserve"> </w:t>
      </w:r>
    </w:p>
    <w:p w14:paraId="2C502B80" w14:textId="77777777" w:rsidR="00106A1C" w:rsidRPr="00106A1C" w:rsidRDefault="00106A1C" w:rsidP="00106A1C">
      <w:pPr>
        <w:rPr>
          <w:rFonts w:cstheme="minorHAnsi"/>
          <w:sz w:val="24"/>
          <w:szCs w:val="24"/>
        </w:rPr>
      </w:pPr>
      <w:r w:rsidRPr="00106A1C">
        <w:rPr>
          <w:rFonts w:cstheme="minorHAnsi"/>
          <w:sz w:val="24"/>
          <w:szCs w:val="24"/>
        </w:rPr>
        <w:t>AVECsanté étudie à compétences égales toutes les candidatures dont celles des personnes en situation de handicap.</w:t>
      </w:r>
    </w:p>
    <w:sectPr w:rsidR="00106A1C" w:rsidRPr="00106A1C" w:rsidSect="00A05354">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819B6" w14:textId="77777777" w:rsidR="00DC033C" w:rsidRDefault="00DC033C" w:rsidP="00D8039A">
      <w:r>
        <w:separator/>
      </w:r>
    </w:p>
  </w:endnote>
  <w:endnote w:type="continuationSeparator" w:id="0">
    <w:p w14:paraId="057C71DA" w14:textId="77777777" w:rsidR="00DC033C" w:rsidRDefault="00DC033C" w:rsidP="00D8039A">
      <w:r>
        <w:continuationSeparator/>
      </w:r>
    </w:p>
  </w:endnote>
  <w:endnote w:type="continuationNotice" w:id="1">
    <w:p w14:paraId="3560E404" w14:textId="77777777" w:rsidR="00DC033C" w:rsidRDefault="00D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Gill Sans Nova">
    <w:altName w:val="Gill Sans Nova"/>
    <w:charset w:val="00"/>
    <w:family w:val="swiss"/>
    <w:pitch w:val="variable"/>
    <w:sig w:usb0="8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42368" w14:textId="77777777" w:rsidR="00DC033C" w:rsidRDefault="00DC033C" w:rsidP="00D8039A">
      <w:r>
        <w:separator/>
      </w:r>
    </w:p>
  </w:footnote>
  <w:footnote w:type="continuationSeparator" w:id="0">
    <w:p w14:paraId="43373BC0" w14:textId="77777777" w:rsidR="00DC033C" w:rsidRDefault="00DC033C" w:rsidP="00D8039A">
      <w:r>
        <w:continuationSeparator/>
      </w:r>
    </w:p>
  </w:footnote>
  <w:footnote w:type="continuationNotice" w:id="1">
    <w:p w14:paraId="38A04A57" w14:textId="77777777" w:rsidR="00DC033C" w:rsidRDefault="00D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55C8" w14:textId="191CDBE9" w:rsidR="001367DD" w:rsidRDefault="001367DD" w:rsidP="00D8039A">
    <w:pPr>
      <w:pStyle w:val="En-tte"/>
    </w:pPr>
    <w:r>
      <w:rPr>
        <w:noProof/>
      </w:rPr>
      <w:drawing>
        <wp:inline distT="0" distB="0" distL="0" distR="0" wp14:anchorId="1725AE0A" wp14:editId="4D6BF54E">
          <wp:extent cx="1250351" cy="540000"/>
          <wp:effectExtent l="0" t="0" r="6985" b="0"/>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ECsanté_couleur_RVB.jpg"/>
                  <pic:cNvPicPr/>
                </pic:nvPicPr>
                <pic:blipFill>
                  <a:blip r:embed="rId1">
                    <a:extLst>
                      <a:ext uri="{28A0092B-C50C-407E-A947-70E740481C1C}">
                        <a14:useLocalDpi xmlns:a14="http://schemas.microsoft.com/office/drawing/2010/main" val="0"/>
                      </a:ext>
                    </a:extLst>
                  </a:blip>
                  <a:stretch>
                    <a:fillRect/>
                  </a:stretch>
                </pic:blipFill>
                <pic:spPr>
                  <a:xfrm>
                    <a:off x="0" y="0"/>
                    <a:ext cx="1250351" cy="540000"/>
                  </a:xfrm>
                  <a:prstGeom prst="rect">
                    <a:avLst/>
                  </a:prstGeom>
                </pic:spPr>
              </pic:pic>
            </a:graphicData>
          </a:graphic>
        </wp:inline>
      </w:drawing>
    </w:r>
  </w:p>
  <w:p w14:paraId="032D3B96" w14:textId="77777777" w:rsidR="00132A48" w:rsidRDefault="00132A48" w:rsidP="00D803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3638"/>
    <w:multiLevelType w:val="hybridMultilevel"/>
    <w:tmpl w:val="5E4877DE"/>
    <w:lvl w:ilvl="0" w:tplc="C3948958">
      <w:numFmt w:val="bullet"/>
      <w:lvlText w:val="•"/>
      <w:lvlJc w:val="left"/>
      <w:pPr>
        <w:ind w:left="1070" w:hanging="71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07347"/>
    <w:multiLevelType w:val="hybridMultilevel"/>
    <w:tmpl w:val="861441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A86585"/>
    <w:multiLevelType w:val="hybridMultilevel"/>
    <w:tmpl w:val="EBF6D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AB4AF7"/>
    <w:multiLevelType w:val="hybridMultilevel"/>
    <w:tmpl w:val="DF462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B43B7E"/>
    <w:multiLevelType w:val="hybridMultilevel"/>
    <w:tmpl w:val="8E6EB4CE"/>
    <w:lvl w:ilvl="0" w:tplc="C3948958">
      <w:numFmt w:val="bullet"/>
      <w:lvlText w:val="•"/>
      <w:lvlJc w:val="left"/>
      <w:pPr>
        <w:ind w:left="1070" w:hanging="71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B40003"/>
    <w:multiLevelType w:val="hybridMultilevel"/>
    <w:tmpl w:val="2E166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52247B"/>
    <w:multiLevelType w:val="hybridMultilevel"/>
    <w:tmpl w:val="7ED65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5B0C4C"/>
    <w:multiLevelType w:val="hybridMultilevel"/>
    <w:tmpl w:val="698A70B0"/>
    <w:lvl w:ilvl="0" w:tplc="27BA6ED6">
      <w:numFmt w:val="bullet"/>
      <w:lvlText w:val="-"/>
      <w:lvlJc w:val="left"/>
      <w:pPr>
        <w:ind w:left="720" w:hanging="360"/>
      </w:pPr>
      <w:rPr>
        <w:rFonts w:ascii="Cambria" w:eastAsiaTheme="minorHAns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FB5D34"/>
    <w:multiLevelType w:val="hybridMultilevel"/>
    <w:tmpl w:val="1A8CC7E0"/>
    <w:lvl w:ilvl="0" w:tplc="C3948958">
      <w:numFmt w:val="bullet"/>
      <w:lvlText w:val="•"/>
      <w:lvlJc w:val="left"/>
      <w:pPr>
        <w:ind w:left="1070" w:hanging="71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20607F"/>
    <w:multiLevelType w:val="multilevel"/>
    <w:tmpl w:val="F6A49FF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39A646B"/>
    <w:multiLevelType w:val="hybridMultilevel"/>
    <w:tmpl w:val="59F438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327D8C"/>
    <w:multiLevelType w:val="multilevel"/>
    <w:tmpl w:val="F6E8CC9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B01F2E"/>
    <w:multiLevelType w:val="hybridMultilevel"/>
    <w:tmpl w:val="E5908516"/>
    <w:lvl w:ilvl="0" w:tplc="040C0001">
      <w:start w:val="1"/>
      <w:numFmt w:val="bullet"/>
      <w:lvlText w:val=""/>
      <w:lvlJc w:val="left"/>
      <w:pPr>
        <w:ind w:left="720" w:hanging="360"/>
      </w:pPr>
      <w:rPr>
        <w:rFonts w:ascii="Symbol" w:hAnsi="Symbol" w:hint="default"/>
      </w:rPr>
    </w:lvl>
    <w:lvl w:ilvl="1" w:tplc="42287B5A">
      <w:numFmt w:val="bullet"/>
      <w:lvlText w:val="•"/>
      <w:lvlJc w:val="left"/>
      <w:pPr>
        <w:ind w:left="1785" w:hanging="705"/>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C91E14"/>
    <w:multiLevelType w:val="hybridMultilevel"/>
    <w:tmpl w:val="593EF83C"/>
    <w:lvl w:ilvl="0" w:tplc="C3948958">
      <w:numFmt w:val="bullet"/>
      <w:lvlText w:val="•"/>
      <w:lvlJc w:val="left"/>
      <w:pPr>
        <w:ind w:left="1070" w:hanging="71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A22370"/>
    <w:multiLevelType w:val="hybridMultilevel"/>
    <w:tmpl w:val="71DCA09A"/>
    <w:lvl w:ilvl="0" w:tplc="76AAFB46">
      <w:start w:val="3"/>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F64308"/>
    <w:multiLevelType w:val="hybridMultilevel"/>
    <w:tmpl w:val="9C865E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D9E4AA4"/>
    <w:multiLevelType w:val="hybridMultilevel"/>
    <w:tmpl w:val="724C4F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FF147E"/>
    <w:multiLevelType w:val="hybridMultilevel"/>
    <w:tmpl w:val="0BF04A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DF4AB7"/>
    <w:multiLevelType w:val="multilevel"/>
    <w:tmpl w:val="8D6C101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571340"/>
    <w:multiLevelType w:val="hybridMultilevel"/>
    <w:tmpl w:val="C128C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0"/>
  </w:num>
  <w:num w:numId="4">
    <w:abstractNumId w:val="1"/>
  </w:num>
  <w:num w:numId="5">
    <w:abstractNumId w:val="16"/>
  </w:num>
  <w:num w:numId="6">
    <w:abstractNumId w:val="7"/>
  </w:num>
  <w:num w:numId="7">
    <w:abstractNumId w:val="15"/>
  </w:num>
  <w:num w:numId="8">
    <w:abstractNumId w:val="5"/>
  </w:num>
  <w:num w:numId="9">
    <w:abstractNumId w:val="17"/>
  </w:num>
  <w:num w:numId="10">
    <w:abstractNumId w:val="3"/>
  </w:num>
  <w:num w:numId="11">
    <w:abstractNumId w:val="2"/>
  </w:num>
  <w:num w:numId="12">
    <w:abstractNumId w:val="13"/>
  </w:num>
  <w:num w:numId="13">
    <w:abstractNumId w:val="4"/>
  </w:num>
  <w:num w:numId="14">
    <w:abstractNumId w:val="0"/>
  </w:num>
  <w:num w:numId="15">
    <w:abstractNumId w:val="8"/>
  </w:num>
  <w:num w:numId="16">
    <w:abstractNumId w:val="12"/>
  </w:num>
  <w:num w:numId="17">
    <w:abstractNumId w:val="6"/>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81"/>
    <w:rsid w:val="000054C1"/>
    <w:rsid w:val="00012220"/>
    <w:rsid w:val="00012563"/>
    <w:rsid w:val="00015398"/>
    <w:rsid w:val="00023147"/>
    <w:rsid w:val="0002419B"/>
    <w:rsid w:val="00031358"/>
    <w:rsid w:val="000464A1"/>
    <w:rsid w:val="000536C6"/>
    <w:rsid w:val="00063577"/>
    <w:rsid w:val="00065314"/>
    <w:rsid w:val="00075BFF"/>
    <w:rsid w:val="000C68D0"/>
    <w:rsid w:val="00106A1C"/>
    <w:rsid w:val="00112DB0"/>
    <w:rsid w:val="001145AA"/>
    <w:rsid w:val="001309D2"/>
    <w:rsid w:val="00131BC8"/>
    <w:rsid w:val="00132A48"/>
    <w:rsid w:val="001367DD"/>
    <w:rsid w:val="001506A4"/>
    <w:rsid w:val="00152113"/>
    <w:rsid w:val="00153C55"/>
    <w:rsid w:val="00165759"/>
    <w:rsid w:val="0017012A"/>
    <w:rsid w:val="00170CC5"/>
    <w:rsid w:val="00173E3F"/>
    <w:rsid w:val="001873E1"/>
    <w:rsid w:val="001928C9"/>
    <w:rsid w:val="00192D04"/>
    <w:rsid w:val="00195D1C"/>
    <w:rsid w:val="00196548"/>
    <w:rsid w:val="001B73FB"/>
    <w:rsid w:val="001C4384"/>
    <w:rsid w:val="001D0D13"/>
    <w:rsid w:val="001D50C1"/>
    <w:rsid w:val="001F1ABC"/>
    <w:rsid w:val="001F5CAD"/>
    <w:rsid w:val="001F62AA"/>
    <w:rsid w:val="001F65A6"/>
    <w:rsid w:val="0020362B"/>
    <w:rsid w:val="002445DA"/>
    <w:rsid w:val="00245984"/>
    <w:rsid w:val="00253D6A"/>
    <w:rsid w:val="002645F9"/>
    <w:rsid w:val="002660F0"/>
    <w:rsid w:val="002708D0"/>
    <w:rsid w:val="00270EE1"/>
    <w:rsid w:val="00271E6B"/>
    <w:rsid w:val="0028588E"/>
    <w:rsid w:val="002B576E"/>
    <w:rsid w:val="002D184C"/>
    <w:rsid w:val="002D2349"/>
    <w:rsid w:val="002D7E63"/>
    <w:rsid w:val="002E4CDA"/>
    <w:rsid w:val="002E7569"/>
    <w:rsid w:val="002F1D40"/>
    <w:rsid w:val="002F448A"/>
    <w:rsid w:val="00310064"/>
    <w:rsid w:val="003141E5"/>
    <w:rsid w:val="003166EE"/>
    <w:rsid w:val="00336F8E"/>
    <w:rsid w:val="003401A1"/>
    <w:rsid w:val="003436B2"/>
    <w:rsid w:val="00357743"/>
    <w:rsid w:val="00366783"/>
    <w:rsid w:val="00385EB9"/>
    <w:rsid w:val="00390F40"/>
    <w:rsid w:val="00395760"/>
    <w:rsid w:val="003971A5"/>
    <w:rsid w:val="003B01F9"/>
    <w:rsid w:val="003B1B18"/>
    <w:rsid w:val="003C3B28"/>
    <w:rsid w:val="003E7E5A"/>
    <w:rsid w:val="0042527E"/>
    <w:rsid w:val="00430867"/>
    <w:rsid w:val="0043523B"/>
    <w:rsid w:val="004422A4"/>
    <w:rsid w:val="0044613F"/>
    <w:rsid w:val="00452F4A"/>
    <w:rsid w:val="004537AF"/>
    <w:rsid w:val="00464F1B"/>
    <w:rsid w:val="00492BFC"/>
    <w:rsid w:val="00495B83"/>
    <w:rsid w:val="00495BA6"/>
    <w:rsid w:val="0049708F"/>
    <w:rsid w:val="004D141A"/>
    <w:rsid w:val="004F4D92"/>
    <w:rsid w:val="00520982"/>
    <w:rsid w:val="0052310B"/>
    <w:rsid w:val="00534575"/>
    <w:rsid w:val="00543931"/>
    <w:rsid w:val="005563A2"/>
    <w:rsid w:val="00561BF1"/>
    <w:rsid w:val="005827BF"/>
    <w:rsid w:val="00585ABF"/>
    <w:rsid w:val="00592B81"/>
    <w:rsid w:val="005A43E7"/>
    <w:rsid w:val="005A6654"/>
    <w:rsid w:val="005B4087"/>
    <w:rsid w:val="005B77A0"/>
    <w:rsid w:val="005C3991"/>
    <w:rsid w:val="005D5D05"/>
    <w:rsid w:val="005E3AF9"/>
    <w:rsid w:val="005E43F8"/>
    <w:rsid w:val="005F4AFC"/>
    <w:rsid w:val="0060441B"/>
    <w:rsid w:val="006209B5"/>
    <w:rsid w:val="00637CE6"/>
    <w:rsid w:val="00644EA8"/>
    <w:rsid w:val="00687DFD"/>
    <w:rsid w:val="006A1C0A"/>
    <w:rsid w:val="006B4287"/>
    <w:rsid w:val="006D5176"/>
    <w:rsid w:val="006E4540"/>
    <w:rsid w:val="006F2744"/>
    <w:rsid w:val="006F51A7"/>
    <w:rsid w:val="007000FF"/>
    <w:rsid w:val="00710197"/>
    <w:rsid w:val="00726FDC"/>
    <w:rsid w:val="00733FE4"/>
    <w:rsid w:val="00737CFB"/>
    <w:rsid w:val="00750BF4"/>
    <w:rsid w:val="007542EC"/>
    <w:rsid w:val="007549BC"/>
    <w:rsid w:val="00776709"/>
    <w:rsid w:val="0078236D"/>
    <w:rsid w:val="007C0888"/>
    <w:rsid w:val="007E279F"/>
    <w:rsid w:val="007F41FA"/>
    <w:rsid w:val="00803BFD"/>
    <w:rsid w:val="00813FB6"/>
    <w:rsid w:val="00817E9C"/>
    <w:rsid w:val="008326C9"/>
    <w:rsid w:val="0083389F"/>
    <w:rsid w:val="00842C22"/>
    <w:rsid w:val="00850018"/>
    <w:rsid w:val="0086006C"/>
    <w:rsid w:val="00871460"/>
    <w:rsid w:val="00871D5C"/>
    <w:rsid w:val="00882259"/>
    <w:rsid w:val="00884122"/>
    <w:rsid w:val="008928AF"/>
    <w:rsid w:val="008A714C"/>
    <w:rsid w:val="008B1823"/>
    <w:rsid w:val="008B3FFF"/>
    <w:rsid w:val="008B4506"/>
    <w:rsid w:val="008C09CB"/>
    <w:rsid w:val="008C39B5"/>
    <w:rsid w:val="008D710B"/>
    <w:rsid w:val="009062FE"/>
    <w:rsid w:val="00913116"/>
    <w:rsid w:val="009256B6"/>
    <w:rsid w:val="00931251"/>
    <w:rsid w:val="00934C7E"/>
    <w:rsid w:val="00936D28"/>
    <w:rsid w:val="00986150"/>
    <w:rsid w:val="0098616D"/>
    <w:rsid w:val="009951B7"/>
    <w:rsid w:val="009B4903"/>
    <w:rsid w:val="009C68A1"/>
    <w:rsid w:val="009C7496"/>
    <w:rsid w:val="009D5828"/>
    <w:rsid w:val="009D5D30"/>
    <w:rsid w:val="009E66F2"/>
    <w:rsid w:val="009F01AA"/>
    <w:rsid w:val="009F32F5"/>
    <w:rsid w:val="009F3F43"/>
    <w:rsid w:val="00A015B1"/>
    <w:rsid w:val="00A03586"/>
    <w:rsid w:val="00A05354"/>
    <w:rsid w:val="00A07520"/>
    <w:rsid w:val="00A15D1D"/>
    <w:rsid w:val="00A4088E"/>
    <w:rsid w:val="00A52FEC"/>
    <w:rsid w:val="00A77134"/>
    <w:rsid w:val="00AB0037"/>
    <w:rsid w:val="00AB3BD2"/>
    <w:rsid w:val="00AC40E6"/>
    <w:rsid w:val="00AC5F1B"/>
    <w:rsid w:val="00AC7363"/>
    <w:rsid w:val="00AC7EFC"/>
    <w:rsid w:val="00AD6BAC"/>
    <w:rsid w:val="00B00CFA"/>
    <w:rsid w:val="00B02C46"/>
    <w:rsid w:val="00B146EB"/>
    <w:rsid w:val="00B1556C"/>
    <w:rsid w:val="00B23331"/>
    <w:rsid w:val="00B25CF7"/>
    <w:rsid w:val="00B31985"/>
    <w:rsid w:val="00B32D10"/>
    <w:rsid w:val="00B47980"/>
    <w:rsid w:val="00B50135"/>
    <w:rsid w:val="00B50319"/>
    <w:rsid w:val="00B53381"/>
    <w:rsid w:val="00B5398E"/>
    <w:rsid w:val="00B60B09"/>
    <w:rsid w:val="00B62490"/>
    <w:rsid w:val="00B656CE"/>
    <w:rsid w:val="00B66FCF"/>
    <w:rsid w:val="00B73DFC"/>
    <w:rsid w:val="00B75E5B"/>
    <w:rsid w:val="00B77C1F"/>
    <w:rsid w:val="00B8025D"/>
    <w:rsid w:val="00B90FFC"/>
    <w:rsid w:val="00B9610E"/>
    <w:rsid w:val="00BC1769"/>
    <w:rsid w:val="00BE30DA"/>
    <w:rsid w:val="00C00218"/>
    <w:rsid w:val="00C2105A"/>
    <w:rsid w:val="00C25652"/>
    <w:rsid w:val="00C43E13"/>
    <w:rsid w:val="00C73003"/>
    <w:rsid w:val="00C76DF6"/>
    <w:rsid w:val="00C84B2E"/>
    <w:rsid w:val="00CA103F"/>
    <w:rsid w:val="00CA350C"/>
    <w:rsid w:val="00CA4D76"/>
    <w:rsid w:val="00CD44A4"/>
    <w:rsid w:val="00CD5BB2"/>
    <w:rsid w:val="00CE14F8"/>
    <w:rsid w:val="00D003F8"/>
    <w:rsid w:val="00D00CA5"/>
    <w:rsid w:val="00D10E91"/>
    <w:rsid w:val="00D2221B"/>
    <w:rsid w:val="00D35512"/>
    <w:rsid w:val="00D508F4"/>
    <w:rsid w:val="00D5424C"/>
    <w:rsid w:val="00D62675"/>
    <w:rsid w:val="00D71AB1"/>
    <w:rsid w:val="00D76D94"/>
    <w:rsid w:val="00D770D2"/>
    <w:rsid w:val="00D8039A"/>
    <w:rsid w:val="00D87A72"/>
    <w:rsid w:val="00D9034B"/>
    <w:rsid w:val="00D91451"/>
    <w:rsid w:val="00D940C7"/>
    <w:rsid w:val="00D94AF8"/>
    <w:rsid w:val="00DA7362"/>
    <w:rsid w:val="00DB6A60"/>
    <w:rsid w:val="00DB7BB9"/>
    <w:rsid w:val="00DC033C"/>
    <w:rsid w:val="00DC4A1D"/>
    <w:rsid w:val="00DE13B4"/>
    <w:rsid w:val="00DE5CBB"/>
    <w:rsid w:val="00DE60DB"/>
    <w:rsid w:val="00DF1914"/>
    <w:rsid w:val="00E03437"/>
    <w:rsid w:val="00E13BCF"/>
    <w:rsid w:val="00E15599"/>
    <w:rsid w:val="00E15A92"/>
    <w:rsid w:val="00E265EB"/>
    <w:rsid w:val="00E41D8C"/>
    <w:rsid w:val="00E515D7"/>
    <w:rsid w:val="00E55E52"/>
    <w:rsid w:val="00E56FA8"/>
    <w:rsid w:val="00E9181F"/>
    <w:rsid w:val="00EA037B"/>
    <w:rsid w:val="00EB119D"/>
    <w:rsid w:val="00F01077"/>
    <w:rsid w:val="00F056B3"/>
    <w:rsid w:val="00F362CA"/>
    <w:rsid w:val="00F411BA"/>
    <w:rsid w:val="00F4335F"/>
    <w:rsid w:val="00F4653E"/>
    <w:rsid w:val="00F5367C"/>
    <w:rsid w:val="00F63C6D"/>
    <w:rsid w:val="00F759CA"/>
    <w:rsid w:val="00F83BA5"/>
    <w:rsid w:val="00F84852"/>
    <w:rsid w:val="00FB0587"/>
    <w:rsid w:val="00FB1740"/>
    <w:rsid w:val="00FD4C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F1C9"/>
  <w15:chartTrackingRefBased/>
  <w15:docId w15:val="{26A3E93C-F728-406A-AE68-650BDA36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39A"/>
    <w:pPr>
      <w:spacing w:after="200" w:line="276" w:lineRule="auto"/>
    </w:pPr>
    <w:rPr>
      <w:rFonts w:asciiTheme="majorHAnsi" w:hAnsiTheme="majorHAnsi"/>
      <w:szCs w:val="21"/>
    </w:rPr>
  </w:style>
  <w:style w:type="paragraph" w:styleId="Titre1">
    <w:name w:val="heading 1"/>
    <w:basedOn w:val="Normal"/>
    <w:next w:val="Normal"/>
    <w:link w:val="Titre1Car"/>
    <w:uiPriority w:val="9"/>
    <w:qFormat/>
    <w:rsid w:val="001367DD"/>
    <w:pPr>
      <w:keepNext/>
      <w:keepLines/>
      <w:spacing w:before="240" w:after="0"/>
      <w:jc w:val="center"/>
      <w:outlineLvl w:val="0"/>
    </w:pPr>
    <w:rPr>
      <w:rFonts w:eastAsiaTheme="majorEastAsia" w:cstheme="majorBidi"/>
      <w:color w:val="157A18" w:themeColor="accent1" w:themeShade="BF"/>
      <w:sz w:val="36"/>
      <w:szCs w:val="36"/>
    </w:rPr>
  </w:style>
  <w:style w:type="paragraph" w:styleId="Titre2">
    <w:name w:val="heading 2"/>
    <w:basedOn w:val="Normal"/>
    <w:next w:val="Normal"/>
    <w:link w:val="Titre2Car"/>
    <w:uiPriority w:val="9"/>
    <w:unhideWhenUsed/>
    <w:qFormat/>
    <w:rsid w:val="00B32D10"/>
    <w:pPr>
      <w:keepNext/>
      <w:keepLines/>
      <w:spacing w:before="40" w:after="240"/>
      <w:outlineLvl w:val="1"/>
    </w:pPr>
    <w:rPr>
      <w:rFonts w:eastAsiaTheme="majorEastAsia" w:cstheme="majorBidi"/>
      <w:color w:val="2460A7" w:themeColor="accent2"/>
      <w:sz w:val="28"/>
      <w:szCs w:val="28"/>
    </w:rPr>
  </w:style>
  <w:style w:type="paragraph" w:styleId="Titre3">
    <w:name w:val="heading 3"/>
    <w:basedOn w:val="Normal"/>
    <w:next w:val="Normal"/>
    <w:link w:val="Titre3Car"/>
    <w:uiPriority w:val="9"/>
    <w:unhideWhenUsed/>
    <w:qFormat/>
    <w:rsid w:val="00B32D10"/>
    <w:pPr>
      <w:keepNext/>
      <w:keepLines/>
      <w:spacing w:before="40" w:after="0"/>
      <w:outlineLvl w:val="2"/>
    </w:pPr>
    <w:rPr>
      <w:rFonts w:eastAsiaTheme="majorEastAsia" w:cstheme="majorBidi"/>
      <w:color w:val="0E511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3381"/>
    <w:pPr>
      <w:ind w:left="720"/>
      <w:contextualSpacing/>
    </w:pPr>
  </w:style>
  <w:style w:type="table" w:styleId="Grilledutableau">
    <w:name w:val="Table Grid"/>
    <w:basedOn w:val="TableauNormal"/>
    <w:uiPriority w:val="59"/>
    <w:rsid w:val="00B5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367DD"/>
    <w:rPr>
      <w:rFonts w:asciiTheme="majorHAnsi" w:eastAsiaTheme="majorEastAsia" w:hAnsiTheme="majorHAnsi" w:cstheme="majorBidi"/>
      <w:color w:val="157A18" w:themeColor="accent1" w:themeShade="BF"/>
      <w:sz w:val="36"/>
      <w:szCs w:val="36"/>
    </w:rPr>
  </w:style>
  <w:style w:type="character" w:customStyle="1" w:styleId="Titre2Car">
    <w:name w:val="Titre 2 Car"/>
    <w:basedOn w:val="Policepardfaut"/>
    <w:link w:val="Titre2"/>
    <w:uiPriority w:val="9"/>
    <w:rsid w:val="00B32D10"/>
    <w:rPr>
      <w:rFonts w:asciiTheme="majorHAnsi" w:eastAsiaTheme="majorEastAsia" w:hAnsiTheme="majorHAnsi" w:cstheme="majorBidi"/>
      <w:color w:val="2460A7" w:themeColor="accent2"/>
      <w:sz w:val="28"/>
      <w:szCs w:val="28"/>
    </w:rPr>
  </w:style>
  <w:style w:type="paragraph" w:styleId="En-tte">
    <w:name w:val="header"/>
    <w:basedOn w:val="Normal"/>
    <w:link w:val="En-tteCar"/>
    <w:uiPriority w:val="99"/>
    <w:unhideWhenUsed/>
    <w:rsid w:val="001367DD"/>
    <w:pPr>
      <w:tabs>
        <w:tab w:val="center" w:pos="4536"/>
        <w:tab w:val="right" w:pos="9072"/>
      </w:tabs>
      <w:spacing w:after="0" w:line="240" w:lineRule="auto"/>
    </w:pPr>
  </w:style>
  <w:style w:type="character" w:customStyle="1" w:styleId="En-tteCar">
    <w:name w:val="En-tête Car"/>
    <w:basedOn w:val="Policepardfaut"/>
    <w:link w:val="En-tte"/>
    <w:uiPriority w:val="99"/>
    <w:rsid w:val="001367DD"/>
  </w:style>
  <w:style w:type="paragraph" w:styleId="Pieddepage">
    <w:name w:val="footer"/>
    <w:basedOn w:val="Normal"/>
    <w:link w:val="PieddepageCar"/>
    <w:uiPriority w:val="99"/>
    <w:unhideWhenUsed/>
    <w:rsid w:val="001367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67DD"/>
  </w:style>
  <w:style w:type="character" w:customStyle="1" w:styleId="Titre3Car">
    <w:name w:val="Titre 3 Car"/>
    <w:basedOn w:val="Policepardfaut"/>
    <w:link w:val="Titre3"/>
    <w:uiPriority w:val="9"/>
    <w:rsid w:val="00B32D10"/>
    <w:rPr>
      <w:rFonts w:asciiTheme="majorHAnsi" w:eastAsiaTheme="majorEastAsia" w:hAnsiTheme="majorHAnsi" w:cstheme="majorBidi"/>
      <w:color w:val="0E5110" w:themeColor="accent1" w:themeShade="7F"/>
      <w:sz w:val="24"/>
      <w:szCs w:val="24"/>
    </w:rPr>
  </w:style>
  <w:style w:type="character" w:styleId="Lienhypertexte">
    <w:name w:val="Hyperlink"/>
    <w:basedOn w:val="Policepardfaut"/>
    <w:uiPriority w:val="99"/>
    <w:unhideWhenUsed/>
    <w:rsid w:val="002708D0"/>
    <w:rPr>
      <w:color w:val="31AFE1" w:themeColor="hyperlink"/>
      <w:u w:val="single"/>
    </w:rPr>
  </w:style>
  <w:style w:type="character" w:styleId="Mentionnonrsolue">
    <w:name w:val="Unresolved Mention"/>
    <w:basedOn w:val="Policepardfaut"/>
    <w:uiPriority w:val="99"/>
    <w:semiHidden/>
    <w:unhideWhenUsed/>
    <w:rsid w:val="00114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24621">
      <w:bodyDiv w:val="1"/>
      <w:marLeft w:val="0"/>
      <w:marRight w:val="0"/>
      <w:marTop w:val="0"/>
      <w:marBottom w:val="0"/>
      <w:divBdr>
        <w:top w:val="none" w:sz="0" w:space="0" w:color="auto"/>
        <w:left w:val="none" w:sz="0" w:space="0" w:color="auto"/>
        <w:bottom w:val="none" w:sz="0" w:space="0" w:color="auto"/>
        <w:right w:val="none" w:sz="0" w:space="0" w:color="auto"/>
      </w:divBdr>
    </w:div>
    <w:div w:id="817957397">
      <w:bodyDiv w:val="1"/>
      <w:marLeft w:val="0"/>
      <w:marRight w:val="0"/>
      <w:marTop w:val="0"/>
      <w:marBottom w:val="0"/>
      <w:divBdr>
        <w:top w:val="none" w:sz="0" w:space="0" w:color="auto"/>
        <w:left w:val="none" w:sz="0" w:space="0" w:color="auto"/>
        <w:bottom w:val="none" w:sz="0" w:space="0" w:color="auto"/>
        <w:right w:val="none" w:sz="0" w:space="0" w:color="auto"/>
      </w:divBdr>
    </w:div>
    <w:div w:id="13816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iNAsjGhpFrbzLGM8KnbH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veclesequipe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quipe@avecsante.fr" TargetMode="External"/><Relationship Id="rId4" Type="http://schemas.openxmlformats.org/officeDocument/2006/relationships/webSettings" Target="webSettings.xml"/><Relationship Id="rId9" Type="http://schemas.openxmlformats.org/officeDocument/2006/relationships/hyperlink" Target="http://www.aveclesequip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AVEC">
      <a:dk1>
        <a:srgbClr val="282B40"/>
      </a:dk1>
      <a:lt1>
        <a:sysClr val="window" lastClr="FFFFFF"/>
      </a:lt1>
      <a:dk2>
        <a:srgbClr val="82848D"/>
      </a:dk2>
      <a:lt2>
        <a:srgbClr val="F3F2F2"/>
      </a:lt2>
      <a:accent1>
        <a:srgbClr val="1CA421"/>
      </a:accent1>
      <a:accent2>
        <a:srgbClr val="2460A7"/>
      </a:accent2>
      <a:accent3>
        <a:srgbClr val="FFC600"/>
      </a:accent3>
      <a:accent4>
        <a:srgbClr val="EE7F00"/>
      </a:accent4>
      <a:accent5>
        <a:srgbClr val="F93822"/>
      </a:accent5>
      <a:accent6>
        <a:srgbClr val="97BF0D"/>
      </a:accent6>
      <a:hlink>
        <a:srgbClr val="31AFE1"/>
      </a:hlink>
      <a:folHlink>
        <a:srgbClr val="31AFE1"/>
      </a:folHlink>
    </a:clrScheme>
    <a:fontScheme name="Avec">
      <a:majorFont>
        <a:latin typeface="Gill Sans MT"/>
        <a:ea typeface="DejaVu Sans"/>
        <a:cs typeface="DejaVu Sans"/>
      </a:majorFont>
      <a:minorFont>
        <a:latin typeface="Gill Sans Nova"/>
        <a:ea typeface="DejaVu Sans"/>
        <a:cs typeface="DejaVu San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6665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7861</CharactersWithSpaces>
  <SharedDoc>false</SharedDoc>
  <HLinks>
    <vt:vector size="30" baseType="variant">
      <vt:variant>
        <vt:i4>7405652</vt:i4>
      </vt:variant>
      <vt:variant>
        <vt:i4>12</vt:i4>
      </vt:variant>
      <vt:variant>
        <vt:i4>0</vt:i4>
      </vt:variant>
      <vt:variant>
        <vt:i4>5</vt:i4>
      </vt:variant>
      <vt:variant>
        <vt:lpwstr>mailto:secretariat@avecsante.fr</vt:lpwstr>
      </vt:variant>
      <vt:variant>
        <vt:lpwstr/>
      </vt:variant>
      <vt:variant>
        <vt:i4>1114197</vt:i4>
      </vt:variant>
      <vt:variant>
        <vt:i4>9</vt:i4>
      </vt:variant>
      <vt:variant>
        <vt:i4>0</vt:i4>
      </vt:variant>
      <vt:variant>
        <vt:i4>5</vt:i4>
      </vt:variant>
      <vt:variant>
        <vt:lpwstr>http://www.aveclesequipes.fr/</vt:lpwstr>
      </vt:variant>
      <vt:variant>
        <vt:lpwstr/>
      </vt:variant>
      <vt:variant>
        <vt:i4>1114197</vt:i4>
      </vt:variant>
      <vt:variant>
        <vt:i4>6</vt:i4>
      </vt:variant>
      <vt:variant>
        <vt:i4>0</vt:i4>
      </vt:variant>
      <vt:variant>
        <vt:i4>5</vt:i4>
      </vt:variant>
      <vt:variant>
        <vt:lpwstr>http://www.aveclesequipes.fr/</vt:lpwstr>
      </vt:variant>
      <vt:variant>
        <vt:lpwstr/>
      </vt:variant>
      <vt:variant>
        <vt:i4>1966125</vt:i4>
      </vt:variant>
      <vt:variant>
        <vt:i4>3</vt:i4>
      </vt:variant>
      <vt:variant>
        <vt:i4>0</vt:i4>
      </vt:variant>
      <vt:variant>
        <vt:i4>5</vt:i4>
      </vt:variant>
      <vt:variant>
        <vt:lpwstr>mailto:equipe@avecsante.fr</vt:lpwstr>
      </vt:variant>
      <vt:variant>
        <vt:lpwstr/>
      </vt:variant>
      <vt:variant>
        <vt:i4>1114197</vt:i4>
      </vt:variant>
      <vt:variant>
        <vt:i4>0</vt:i4>
      </vt:variant>
      <vt:variant>
        <vt:i4>0</vt:i4>
      </vt:variant>
      <vt:variant>
        <vt:i4>5</vt:i4>
      </vt:variant>
      <vt:variant>
        <vt:lpwstr>http://www.aveclesequipes.fr/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tabac@ffmps.fr</dc:creator>
  <cp:keywords/>
  <dc:description/>
  <cp:lastModifiedBy>Secrétariat FFMPS</cp:lastModifiedBy>
  <cp:revision>48</cp:revision>
  <dcterms:created xsi:type="dcterms:W3CDTF">2020-10-05T18:35:00Z</dcterms:created>
  <dcterms:modified xsi:type="dcterms:W3CDTF">2021-01-07T14:50:00Z</dcterms:modified>
</cp:coreProperties>
</file>